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tblInd w:w="-432" w:type="dxa"/>
        <w:tblLayout w:type="fixed"/>
        <w:tblLook w:val="0000"/>
      </w:tblPr>
      <w:tblGrid>
        <w:gridCol w:w="4680"/>
        <w:gridCol w:w="1620"/>
        <w:gridCol w:w="4320"/>
      </w:tblGrid>
      <w:tr w:rsidR="004B5A5B" w:rsidRPr="004B5A5B" w:rsidTr="00962166">
        <w:tc>
          <w:tcPr>
            <w:tcW w:w="468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Башкортостан Республикаhы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Буздəк районы 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муниципаль районының  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Килем</w:t>
            </w: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ауыл советы 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ауыл биләмә</w:t>
            </w: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е  Советы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452725, Килем ауылы, 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 xml:space="preserve">Буденный </w:t>
            </w: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урамы, 40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тел.   (34773)  2 65 84</w:t>
            </w:r>
          </w:p>
          <w:p w:rsidR="004B5A5B" w:rsidRPr="004B5A5B" w:rsidRDefault="004B5A5B" w:rsidP="004B5A5B">
            <w:pPr>
              <w:tabs>
                <w:tab w:val="left" w:pos="1020"/>
              </w:tabs>
              <w:spacing w:after="0" w:line="240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            факс  (34773)  2 65 84</w:t>
            </w:r>
          </w:p>
          <w:p w:rsidR="004B5A5B" w:rsidRPr="004B5A5B" w:rsidRDefault="004B5A5B" w:rsidP="004B5A5B">
            <w:pPr>
              <w:tabs>
                <w:tab w:val="left" w:pos="102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Е-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kilimselsovet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@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</w:t>
            </w:r>
          </w:p>
        </w:tc>
        <w:tc>
          <w:tcPr>
            <w:tcW w:w="16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4B5A5B" w:rsidRPr="004B5A5B" w:rsidRDefault="004B5A5B" w:rsidP="004B5A5B">
            <w:pPr>
              <w:pStyle w:val="FR1"/>
              <w:widowControl/>
              <w:rPr>
                <w:sz w:val="24"/>
                <w:szCs w:val="24"/>
              </w:rPr>
            </w:pPr>
            <w:r w:rsidRPr="004B5A5B">
              <w:rPr>
                <w:noProof/>
                <w:sz w:val="24"/>
                <w:szCs w:val="24"/>
              </w:rPr>
              <w:drawing>
                <wp:inline distT="0" distB="0" distL="0" distR="0">
                  <wp:extent cx="845185" cy="1026795"/>
                  <wp:effectExtent l="19050" t="0" r="0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1026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5A5B" w:rsidRPr="004B5A5B" w:rsidRDefault="004B5A5B" w:rsidP="004B5A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A5B" w:rsidRPr="004B5A5B" w:rsidRDefault="004B5A5B" w:rsidP="004B5A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Республика Башкортостан</w:t>
            </w:r>
          </w:p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Совет  сельского поселения</w:t>
            </w:r>
          </w:p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Килимовский сельсовет</w:t>
            </w:r>
          </w:p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муниципального района</w:t>
            </w:r>
          </w:p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Буздякский район</w:t>
            </w:r>
          </w:p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452725, с. Килимово, </w:t>
            </w:r>
          </w:p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ул. Буденного, 40</w:t>
            </w:r>
          </w:p>
          <w:p w:rsidR="004B5A5B" w:rsidRPr="004B5A5B" w:rsidRDefault="004B5A5B" w:rsidP="004B5A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    тел.   (34773)  2 65 84</w:t>
            </w:r>
          </w:p>
          <w:p w:rsidR="004B5A5B" w:rsidRPr="004B5A5B" w:rsidRDefault="004B5A5B" w:rsidP="004B5A5B">
            <w:pPr>
              <w:tabs>
                <w:tab w:val="left" w:pos="1020"/>
              </w:tabs>
              <w:spacing w:after="0" w:line="240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            факс  (34773)  2 65 84</w:t>
            </w:r>
          </w:p>
          <w:p w:rsidR="004B5A5B" w:rsidRPr="004B5A5B" w:rsidRDefault="004B5A5B" w:rsidP="004B5A5B">
            <w:pPr>
              <w:pStyle w:val="a6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Е-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kilimselsovet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@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4B5A5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</w:t>
            </w:r>
          </w:p>
        </w:tc>
      </w:tr>
    </w:tbl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Pr="004012A2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B5A5B" w:rsidRPr="004012A2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в Устав сельского поселения </w:t>
      </w:r>
      <w:r>
        <w:rPr>
          <w:rFonts w:ascii="Times New Roman" w:hAnsi="Times New Roman" w:cs="Times New Roman"/>
          <w:sz w:val="28"/>
          <w:szCs w:val="28"/>
        </w:rPr>
        <w:t>Килимовский сельсовет</w:t>
      </w:r>
    </w:p>
    <w:p w:rsidR="004B5A5B" w:rsidRPr="004012A2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Буздякский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B5A5B" w:rsidRPr="004012A2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B5A5B" w:rsidRPr="004012A2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Pr="004012A2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Pr="004012A2" w:rsidRDefault="004B5A5B" w:rsidP="004B5A5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5A5B" w:rsidRPr="004012A2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>
        <w:rPr>
          <w:rFonts w:ascii="Times New Roman" w:hAnsi="Times New Roman" w:cs="Times New Roman"/>
          <w:sz w:val="28"/>
          <w:szCs w:val="28"/>
        </w:rPr>
        <w:t>Килимовкий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Буздякский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4B5A5B" w:rsidRPr="004012A2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Pr="004012A2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 Е Ш И Л :</w:t>
      </w:r>
    </w:p>
    <w:p w:rsidR="004B5A5B" w:rsidRPr="004012A2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Килимовский 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Pr="004012A2">
        <w:rPr>
          <w:rFonts w:ascii="Times New Roman" w:hAnsi="Times New Roman" w:cs="Times New Roman"/>
          <w:sz w:val="28"/>
          <w:szCs w:val="28"/>
        </w:rPr>
        <w:t>район Республики Башкортостан следующие изменения и дополнения:</w:t>
      </w:r>
    </w:p>
    <w:p w:rsidR="004B5A5B" w:rsidRPr="00D21C05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в части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и3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hyperlink r:id="rId7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4B5A5B" w:rsidRPr="00B01D37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1.1.3.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B5A5B" w:rsidRPr="00456425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</w:t>
      </w:r>
      <w:r w:rsidRPr="002921DE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13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8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9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0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статьи 4: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1.2.1.пункт 12 признать утратившим силу;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5и 16 </w:t>
      </w:r>
      <w:r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5A5B" w:rsidRPr="00102B9F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lastRenderedPageBreak/>
        <w:t xml:space="preserve">16) осуществление мероприятий по защите прав потребителей, предусмотренных </w:t>
      </w:r>
      <w:hyperlink r:id="rId11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.3.1.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.3.2.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</w:t>
      </w:r>
      <w:r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, и предоставление указанных данных органам государственной власти в порядке, установленном Правите</w:t>
      </w:r>
      <w:r>
        <w:rPr>
          <w:rFonts w:ascii="Times New Roman" w:hAnsi="Times New Roman" w:cs="Times New Roman"/>
          <w:sz w:val="28"/>
          <w:szCs w:val="28"/>
        </w:rPr>
        <w:t>льством Российской Федерации;»;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самоуправления, </w:t>
      </w:r>
      <w:r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Решение представительного органа местного самоуправления о проведении схода граждан должно содержать: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="000F1D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предусмотренном настоящим Уставом, в части вступления в силу муниципальных правовых актов.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Протокол подписывают члены президиума или председатель,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сходом.»;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lastRenderedPageBreak/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ом Сельского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замещающее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признанное судом недееспособным или ограниченно дееспособным;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имеющее непогашенную или неснятую судимость.</w:t>
      </w:r>
    </w:p>
    <w:p w:rsidR="004B5A5B" w:rsidRPr="00102B9F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</w:t>
      </w:r>
      <w:bookmarkStart w:id="0" w:name="_GoBack"/>
      <w:bookmarkEnd w:id="0"/>
      <w:r w:rsidRPr="008960FF">
        <w:rPr>
          <w:rFonts w:ascii="Times New Roman" w:hAnsi="Times New Roman" w:cs="Times New Roman"/>
          <w:sz w:val="28"/>
          <w:szCs w:val="28"/>
        </w:rPr>
        <w:t>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 Сельского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4B5A5B" w:rsidRPr="00CC532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lastRenderedPageBreak/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 Сельского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4B5A5B" w:rsidRDefault="004B5A5B" w:rsidP="004B5A5B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Сельского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Башкортостан.»;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1.6.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>
        <w:rPr>
          <w:rFonts w:ascii="Times New Roman" w:hAnsi="Times New Roman" w:cs="Times New Roman"/>
          <w:sz w:val="28"/>
          <w:szCs w:val="28"/>
        </w:rPr>
        <w:t>е11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4B5A5B" w:rsidRPr="00646B49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1.6.1.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1.6.2. в части 3: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4B5A5B" w:rsidRPr="00F45A9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4B5A5B" w:rsidRPr="008C115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статьи,»;</w:t>
      </w:r>
    </w:p>
    <w:p w:rsidR="004B5A5B" w:rsidRPr="008C1151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1.6.4.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1151">
        <w:rPr>
          <w:rFonts w:ascii="Times New Roman" w:hAnsi="Times New Roman" w:cs="Times New Roman"/>
          <w:sz w:val="28"/>
          <w:szCs w:val="28"/>
        </w:rPr>
        <w:t xml:space="preserve"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1.7.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18: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B5A5B" w:rsidRPr="00110380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10380">
        <w:rPr>
          <w:rFonts w:ascii="Times New Roman" w:hAnsi="Times New Roman" w:cs="Times New Roman"/>
          <w:sz w:val="28"/>
          <w:szCs w:val="28"/>
        </w:rPr>
        <w:t>.»;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1.8.</w:t>
      </w:r>
      <w:r>
        <w:rPr>
          <w:rFonts w:ascii="Times New Roman" w:hAnsi="Times New Roman" w:cs="Times New Roman"/>
          <w:sz w:val="28"/>
          <w:szCs w:val="28"/>
        </w:rPr>
        <w:t>в статье 19: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1.8.1. часть </w:t>
      </w:r>
      <w:r w:rsidRPr="0074420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</w:t>
      </w:r>
      <w:r w:rsidRPr="008627EB">
        <w:rPr>
          <w:rFonts w:ascii="Times New Roman" w:hAnsi="Times New Roman" w:cs="Times New Roman"/>
          <w:sz w:val="28"/>
          <w:szCs w:val="28"/>
        </w:rPr>
        <w:t xml:space="preserve">. В случае, если </w:t>
      </w: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>главы Сельского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4B5A5B" w:rsidRPr="00360820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«9. В случае досрочного прекращения полномочий </w:t>
      </w: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4B5A5B" w:rsidRDefault="004B5A5B" w:rsidP="004B5A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Совета осталось 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Совета.»;</w:t>
      </w:r>
    </w:p>
    <w:p w:rsidR="004B5A5B" w:rsidRDefault="004B5A5B" w:rsidP="004B5A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1.9.</w:t>
      </w:r>
      <w:r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4035D">
        <w:rPr>
          <w:rFonts w:ascii="Times New Roman" w:hAnsi="Times New Roman" w:cs="Times New Roman"/>
          <w:sz w:val="28"/>
          <w:szCs w:val="28"/>
        </w:rPr>
        <w:t>9. Полномочи</w:t>
      </w:r>
      <w:r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B5A5B" w:rsidRPr="00360820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4B5A5B" w:rsidRDefault="004B5A5B" w:rsidP="004B5A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 изменений и дополнений в Устав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0820">
        <w:rPr>
          <w:rFonts w:ascii="Times New Roman" w:hAnsi="Times New Roman" w:cs="Times New Roman"/>
          <w:sz w:val="28"/>
          <w:szCs w:val="28"/>
        </w:rPr>
        <w:t>.»;</w:t>
      </w:r>
    </w:p>
    <w:p w:rsidR="004B5A5B" w:rsidRDefault="004B5A5B" w:rsidP="004B5A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1.11.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Статья 27.1. Содержание правил благоустройства территории Сельского поселения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Правила благоустройства территории Сельского поселения утверждаются Советом.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Правила благоустройства территории Сельского поселения могут регулировать вопросы: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организации освещения территории Сельского поселения, включая архитектурную подсветку зданий, строений, сооружений;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 Сельского поселения, в том числе установки указателей с наименованиями улиц и номерами домов, вывесок;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обустройства территории Сельского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 Сельского поселения, в том числе в зимний период;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 Сельского поселения;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 Сельского поселения;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 Сельского поселения.»;</w:t>
      </w:r>
    </w:p>
    <w:p w:rsidR="004B5A5B" w:rsidRPr="009F14E5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5E04">
        <w:rPr>
          <w:rFonts w:ascii="Times New Roman" w:hAnsi="Times New Roman" w:cs="Times New Roman"/>
          <w:sz w:val="28"/>
          <w:szCs w:val="28"/>
        </w:rPr>
        <w:t>;</w:t>
      </w:r>
    </w:p>
    <w:p w:rsidR="004B5A5B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4B5A5B" w:rsidRPr="0074420D" w:rsidRDefault="004B5A5B" w:rsidP="004B5A5B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lastRenderedPageBreak/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4B5A5B" w:rsidRPr="0074420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4B5A5B" w:rsidRPr="0074420D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4B5A5B" w:rsidRPr="0074420D" w:rsidRDefault="004B5A5B" w:rsidP="004B5A5B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4B5A5B" w:rsidRPr="0074420D" w:rsidRDefault="004B5A5B" w:rsidP="004B5A5B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4B5A5B" w:rsidRDefault="004B5A5B" w:rsidP="004B5A5B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B5A5B" w:rsidRPr="00360820" w:rsidRDefault="004B5A5B" w:rsidP="004B5A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4B5A5B" w:rsidRDefault="004B5A5B" w:rsidP="004B5A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5A5B" w:rsidRPr="00360820" w:rsidRDefault="004B5A5B" w:rsidP="004B5A5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4B5A5B" w:rsidRPr="00360820" w:rsidRDefault="004B5A5B" w:rsidP="004B5A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5A5B" w:rsidRDefault="004B5A5B" w:rsidP="004B5A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, за исключением отдельных категорий граждан, численность которых не может превышать30 процентов от общего числа жителей </w:t>
      </w:r>
      <w:r>
        <w:rPr>
          <w:rFonts w:ascii="Times New Roman" w:hAnsi="Times New Roman" w:cs="Times New Roman"/>
          <w:sz w:val="28"/>
          <w:szCs w:val="28"/>
        </w:rPr>
        <w:t>Сельского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</w:p>
    <w:p w:rsidR="004B5A5B" w:rsidRPr="00AF442E" w:rsidRDefault="004B5A5B" w:rsidP="004B5A5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использования указанных в </w:t>
      </w:r>
      <w:hyperlink r:id="rId12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3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4B5A5B" w:rsidRPr="00646585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Pr="00646585">
        <w:rPr>
          <w:rFonts w:ascii="Times New Roman" w:hAnsi="Times New Roman" w:cs="Times New Roman"/>
          <w:sz w:val="28"/>
          <w:szCs w:val="28"/>
        </w:rPr>
        <w:t xml:space="preserve"> </w:t>
      </w:r>
      <w:r w:rsidRPr="00C04434">
        <w:rPr>
          <w:rFonts w:ascii="Times New Roman" w:hAnsi="Times New Roman" w:cs="Times New Roman"/>
          <w:sz w:val="28"/>
          <w:szCs w:val="28"/>
        </w:rPr>
        <w:t>Обнародовать данное Решение  путем размещения в сети общего доступа «Интернет» на официальном сайте http://</w:t>
      </w:r>
      <w:r w:rsidRPr="00C04434">
        <w:rPr>
          <w:rFonts w:ascii="Times New Roman" w:hAnsi="Times New Roman" w:cs="Times New Roman"/>
          <w:sz w:val="28"/>
          <w:szCs w:val="28"/>
          <w:lang w:val="en-US"/>
        </w:rPr>
        <w:t>kilimselsovet</w:t>
      </w:r>
      <w:r w:rsidRPr="00C04434">
        <w:rPr>
          <w:rFonts w:ascii="Times New Roman" w:hAnsi="Times New Roman" w:cs="Times New Roman"/>
          <w:sz w:val="28"/>
          <w:szCs w:val="28"/>
        </w:rPr>
        <w:t xml:space="preserve">. ru. и на </w:t>
      </w:r>
      <w:r w:rsidRPr="00C04434">
        <w:rPr>
          <w:rFonts w:ascii="Times New Roman" w:hAnsi="Times New Roman" w:cs="Times New Roman"/>
          <w:sz w:val="28"/>
          <w:szCs w:val="28"/>
        </w:rPr>
        <w:lastRenderedPageBreak/>
        <w:t>информационном стенде Совета и Администрации  сельского поселения Килимовский сельсовет муниципального района Буздякский район Республики Башкортостан.</w:t>
      </w:r>
    </w:p>
    <w:p w:rsidR="004B5A5B" w:rsidRPr="00D21C05" w:rsidRDefault="004B5A5B" w:rsidP="004B5A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</w:rPr>
        <w:t>Килимовский</w:t>
      </w:r>
      <w:r w:rsidRPr="004B5A5B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  <w:szCs w:val="28"/>
        </w:rPr>
        <w:t>Буздякский район</w:t>
      </w: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  <w:szCs w:val="28"/>
        </w:rPr>
        <w:t>Республики Башкортостан                                                     Д.И. Чанышев</w:t>
      </w: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  <w:szCs w:val="28"/>
        </w:rPr>
        <w:t xml:space="preserve">         с. Килимово</w:t>
      </w: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4B5A5B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4B5A5B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B5A5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B5A5B" w:rsidRPr="004B5A5B" w:rsidRDefault="004B5A5B" w:rsidP="004B5A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A5B">
        <w:rPr>
          <w:rFonts w:ascii="Times New Roman" w:hAnsi="Times New Roman" w:cs="Times New Roman"/>
          <w:sz w:val="28"/>
          <w:szCs w:val="28"/>
        </w:rPr>
        <w:t>№ 1</w:t>
      </w:r>
      <w:r w:rsidR="00CE50E4">
        <w:rPr>
          <w:rFonts w:ascii="Times New Roman" w:hAnsi="Times New Roman" w:cs="Times New Roman"/>
          <w:sz w:val="28"/>
          <w:szCs w:val="28"/>
        </w:rPr>
        <w:t>5</w:t>
      </w:r>
      <w:r w:rsidRPr="004B5A5B">
        <w:rPr>
          <w:rFonts w:ascii="Times New Roman" w:hAnsi="Times New Roman" w:cs="Times New Roman"/>
          <w:sz w:val="28"/>
          <w:szCs w:val="28"/>
        </w:rPr>
        <w:t>1</w:t>
      </w:r>
    </w:p>
    <w:p w:rsidR="00AB4764" w:rsidRDefault="00AB4764"/>
    <w:sectPr w:rsidR="00AB4764" w:rsidSect="00B8536C"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514" w:rsidRDefault="00000514" w:rsidP="004B7BC1">
      <w:pPr>
        <w:spacing w:after="0" w:line="240" w:lineRule="auto"/>
      </w:pPr>
      <w:r>
        <w:separator/>
      </w:r>
    </w:p>
  </w:endnote>
  <w:endnote w:type="continuationSeparator" w:id="1">
    <w:p w:rsidR="00000514" w:rsidRDefault="00000514" w:rsidP="004B7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514" w:rsidRDefault="00000514" w:rsidP="004B7BC1">
      <w:pPr>
        <w:spacing w:after="0" w:line="240" w:lineRule="auto"/>
      </w:pPr>
      <w:r>
        <w:separator/>
      </w:r>
    </w:p>
  </w:footnote>
  <w:footnote w:type="continuationSeparator" w:id="1">
    <w:p w:rsidR="00000514" w:rsidRDefault="00000514" w:rsidP="004B7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48502"/>
      <w:docPartObj>
        <w:docPartGallery w:val="Page Numbers (Top of Page)"/>
        <w:docPartUnique/>
      </w:docPartObj>
    </w:sdtPr>
    <w:sdtContent>
      <w:p w:rsidR="00B8536C" w:rsidRDefault="004B7BC1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="00CE50E4"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0F1DC6">
          <w:rPr>
            <w:rFonts w:ascii="Times New Roman" w:hAnsi="Times New Roman" w:cs="Times New Roman"/>
            <w:noProof/>
          </w:rPr>
          <w:t>10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00051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5A5B"/>
    <w:rsid w:val="00000514"/>
    <w:rsid w:val="000F1DC6"/>
    <w:rsid w:val="004B5A5B"/>
    <w:rsid w:val="004B7BC1"/>
    <w:rsid w:val="00AB4764"/>
    <w:rsid w:val="00CE5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5A5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B5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5A5B"/>
  </w:style>
  <w:style w:type="paragraph" w:styleId="a6">
    <w:name w:val="Body Text"/>
    <w:basedOn w:val="a"/>
    <w:link w:val="a7"/>
    <w:rsid w:val="004B5A5B"/>
    <w:pPr>
      <w:spacing w:after="140" w:line="288" w:lineRule="auto"/>
    </w:pPr>
    <w:rPr>
      <w:color w:val="00000A"/>
    </w:rPr>
  </w:style>
  <w:style w:type="character" w:customStyle="1" w:styleId="a7">
    <w:name w:val="Основной текст Знак"/>
    <w:basedOn w:val="a0"/>
    <w:link w:val="a6"/>
    <w:rsid w:val="004B5A5B"/>
    <w:rPr>
      <w:color w:val="00000A"/>
    </w:rPr>
  </w:style>
  <w:style w:type="paragraph" w:customStyle="1" w:styleId="FR1">
    <w:name w:val="FR1"/>
    <w:rsid w:val="004B5A5B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5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5A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951FD1707937EFBF420A34CDD21E6F772384B416BDE80609DB95C7C37DFF72A16DFA6E1EF47AG" TargetMode="External"/><Relationship Id="rId13" Type="http://schemas.openxmlformats.org/officeDocument/2006/relationships/hyperlink" Target="consultantplus://offline/ref=5B55D124FC0088C03BEDA6AEBB292A4C1173DDC49361AB77CD8948027E789CE9D11E0AEFCA30795A02FB0D54hD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D2C18396827B5A5D794A722748891B32C01DB78AFA7F3E34C555743515AFB6F274066C422C3065BU6L" TargetMode="External"/><Relationship Id="rId12" Type="http://schemas.openxmlformats.org/officeDocument/2006/relationships/hyperlink" Target="consultantplus://offline/ref=68867029B2BF981BAF9EE81FB7966073D30C462CCCBAE8A0A67C3D394ABE154C1BB3883D2335LBH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D311035DEA969D1E45EE056ECD2FCD0DA32F9E02E21378B2393C8FACFDn4xA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D2C18396827B5A5D794A722748891B32C01DB78AFA7F3E34C555743515AFB6F274066C422C3065BU6L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E951FD1707937EFBF420A34CDD21E6F772384B212B2E80609DB95C7C3F77D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3249</Words>
  <Characters>18525</Characters>
  <Application>Microsoft Office Word</Application>
  <DocSecurity>0</DocSecurity>
  <Lines>154</Lines>
  <Paragraphs>43</Paragraphs>
  <ScaleCrop>false</ScaleCrop>
  <Company>Reanimator Extreme Edition</Company>
  <LinksUpToDate>false</LinksUpToDate>
  <CharactersWithSpaces>21731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4</cp:revision>
  <dcterms:created xsi:type="dcterms:W3CDTF">2018-10-01T11:39:00Z</dcterms:created>
  <dcterms:modified xsi:type="dcterms:W3CDTF">2018-10-04T05:21:00Z</dcterms:modified>
</cp:coreProperties>
</file>