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D28" w:rsidRPr="00915D28" w:rsidRDefault="00915D28" w:rsidP="00915D28">
      <w:pPr>
        <w:spacing w:after="0" w:line="240" w:lineRule="auto"/>
        <w:jc w:val="right"/>
        <w:rPr>
          <w:rFonts w:ascii="Times New Roman" w:hAnsi="Times New Roman" w:cs="Times New Roman"/>
          <w:sz w:val="28"/>
          <w:szCs w:val="28"/>
          <w:u w:val="single"/>
        </w:rPr>
      </w:pPr>
      <w:r w:rsidRPr="00915D28">
        <w:rPr>
          <w:rFonts w:ascii="Times New Roman" w:hAnsi="Times New Roman" w:cs="Times New Roman"/>
          <w:sz w:val="28"/>
          <w:szCs w:val="28"/>
          <w:u w:val="single"/>
        </w:rPr>
        <w:t>ПРОЕКТ</w:t>
      </w:r>
    </w:p>
    <w:p w:rsidR="00915D28" w:rsidRDefault="00915D28" w:rsidP="00F012F8">
      <w:pPr>
        <w:spacing w:after="0" w:line="240" w:lineRule="auto"/>
        <w:jc w:val="center"/>
        <w:rPr>
          <w:rFonts w:ascii="Times New Roman" w:hAnsi="Times New Roman" w:cs="Times New Roman"/>
          <w:sz w:val="28"/>
          <w:szCs w:val="28"/>
        </w:rPr>
      </w:pPr>
    </w:p>
    <w:p w:rsidR="00915D28" w:rsidRDefault="00915D28" w:rsidP="00F012F8">
      <w:pPr>
        <w:spacing w:after="0" w:line="240" w:lineRule="auto"/>
        <w:jc w:val="center"/>
        <w:rPr>
          <w:rFonts w:ascii="Times New Roman" w:hAnsi="Times New Roman" w:cs="Times New Roman"/>
          <w:sz w:val="28"/>
          <w:szCs w:val="28"/>
        </w:rPr>
      </w:pPr>
    </w:p>
    <w:p w:rsidR="00915D28" w:rsidRDefault="00915D28" w:rsidP="00F012F8">
      <w:pPr>
        <w:spacing w:after="0" w:line="240" w:lineRule="auto"/>
        <w:jc w:val="center"/>
        <w:rPr>
          <w:rFonts w:ascii="Times New Roman" w:hAnsi="Times New Roman" w:cs="Times New Roman"/>
          <w:sz w:val="28"/>
          <w:szCs w:val="28"/>
        </w:rPr>
      </w:pPr>
    </w:p>
    <w:p w:rsidR="00915D28" w:rsidRDefault="00915D28" w:rsidP="00F012F8">
      <w:pPr>
        <w:spacing w:after="0" w:line="240" w:lineRule="auto"/>
        <w:jc w:val="center"/>
        <w:rPr>
          <w:rFonts w:ascii="Times New Roman" w:hAnsi="Times New Roman" w:cs="Times New Roman"/>
          <w:sz w:val="28"/>
          <w:szCs w:val="28"/>
        </w:rPr>
      </w:pPr>
    </w:p>
    <w:p w:rsidR="00915D28" w:rsidRDefault="00915D28" w:rsidP="00F012F8">
      <w:pPr>
        <w:spacing w:after="0" w:line="240" w:lineRule="auto"/>
        <w:jc w:val="center"/>
        <w:rPr>
          <w:rFonts w:ascii="Times New Roman" w:hAnsi="Times New Roman" w:cs="Times New Roman"/>
          <w:sz w:val="28"/>
          <w:szCs w:val="28"/>
        </w:rPr>
      </w:pPr>
    </w:p>
    <w:p w:rsidR="006D7923" w:rsidRDefault="006D7923" w:rsidP="00F012F8">
      <w:pPr>
        <w:spacing w:after="0" w:line="240" w:lineRule="auto"/>
        <w:jc w:val="center"/>
        <w:rPr>
          <w:rFonts w:ascii="Times New Roman" w:hAnsi="Times New Roman" w:cs="Times New Roman"/>
          <w:sz w:val="28"/>
          <w:szCs w:val="28"/>
        </w:rPr>
      </w:pPr>
      <w:r w:rsidRPr="00FE374C">
        <w:rPr>
          <w:rFonts w:ascii="Times New Roman" w:hAnsi="Times New Roman" w:cs="Times New Roman"/>
          <w:sz w:val="28"/>
          <w:szCs w:val="28"/>
        </w:rPr>
        <w:t>РЕШЕНИЕ</w:t>
      </w:r>
    </w:p>
    <w:p w:rsidR="006D7923" w:rsidRPr="00F012F8" w:rsidRDefault="006D7923" w:rsidP="00F012F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 ____________</w:t>
      </w:r>
      <w:r w:rsidRPr="00F012F8">
        <w:rPr>
          <w:rFonts w:ascii="Times New Roman" w:hAnsi="Times New Roman" w:cs="Times New Roman"/>
          <w:sz w:val="28"/>
          <w:szCs w:val="28"/>
        </w:rPr>
        <w:t xml:space="preserve"> года</w:t>
      </w:r>
      <w:r>
        <w:rPr>
          <w:rFonts w:ascii="Times New Roman" w:hAnsi="Times New Roman" w:cs="Times New Roman"/>
          <w:sz w:val="28"/>
          <w:szCs w:val="28"/>
        </w:rPr>
        <w:t xml:space="preserve"> № _______</w:t>
      </w:r>
    </w:p>
    <w:p w:rsidR="006D7923" w:rsidRPr="008D7374" w:rsidRDefault="006D7923" w:rsidP="00EC7FAC">
      <w:pPr>
        <w:spacing w:after="0" w:line="240" w:lineRule="auto"/>
        <w:rPr>
          <w:rFonts w:ascii="Times New Roman" w:hAnsi="Times New Roman" w:cs="Times New Roman"/>
          <w:sz w:val="28"/>
          <w:szCs w:val="28"/>
        </w:rPr>
      </w:pPr>
    </w:p>
    <w:p w:rsidR="006D7923" w:rsidRPr="008D7374" w:rsidRDefault="006D7923" w:rsidP="008D7374">
      <w:pPr>
        <w:spacing w:after="0" w:line="240" w:lineRule="auto"/>
        <w:ind w:firstLine="709"/>
        <w:jc w:val="center"/>
        <w:rPr>
          <w:rFonts w:ascii="Times New Roman" w:hAnsi="Times New Roman" w:cs="Times New Roman"/>
          <w:sz w:val="28"/>
          <w:szCs w:val="28"/>
        </w:rPr>
      </w:pPr>
      <w:r w:rsidRPr="008D7374">
        <w:rPr>
          <w:rFonts w:ascii="Times New Roman" w:hAnsi="Times New Roman" w:cs="Times New Roman"/>
          <w:sz w:val="28"/>
          <w:szCs w:val="28"/>
        </w:rPr>
        <w:t>Об утверждении Положения  об организации ритуальных услуг, погребении, похоронного</w:t>
      </w:r>
      <w:r>
        <w:rPr>
          <w:rFonts w:ascii="Times New Roman" w:hAnsi="Times New Roman" w:cs="Times New Roman"/>
          <w:sz w:val="28"/>
          <w:szCs w:val="28"/>
        </w:rPr>
        <w:t xml:space="preserve"> </w:t>
      </w:r>
      <w:r w:rsidRPr="008D7374">
        <w:rPr>
          <w:rFonts w:ascii="Times New Roman" w:hAnsi="Times New Roman" w:cs="Times New Roman"/>
          <w:sz w:val="28"/>
          <w:szCs w:val="28"/>
        </w:rPr>
        <w:t xml:space="preserve">дела и содержании кладбищ на территории </w:t>
      </w:r>
      <w:r>
        <w:rPr>
          <w:rFonts w:ascii="Times New Roman" w:hAnsi="Times New Roman" w:cs="Times New Roman"/>
          <w:sz w:val="28"/>
          <w:szCs w:val="28"/>
        </w:rPr>
        <w:t>сельского</w:t>
      </w:r>
      <w:r w:rsidRPr="008D7374">
        <w:rPr>
          <w:rFonts w:ascii="Times New Roman" w:hAnsi="Times New Roman" w:cs="Times New Roman"/>
          <w:sz w:val="28"/>
          <w:szCs w:val="28"/>
        </w:rPr>
        <w:t xml:space="preserve"> поселения  </w:t>
      </w:r>
      <w:proofErr w:type="spellStart"/>
      <w:r w:rsidR="00EC377E">
        <w:rPr>
          <w:rFonts w:ascii="Times New Roman" w:hAnsi="Times New Roman" w:cs="Times New Roman"/>
          <w:sz w:val="28"/>
          <w:szCs w:val="28"/>
        </w:rPr>
        <w:t>Килимовский</w:t>
      </w:r>
      <w:proofErr w:type="spellEnd"/>
      <w:r>
        <w:rPr>
          <w:rFonts w:ascii="Times New Roman" w:hAnsi="Times New Roman" w:cs="Times New Roman"/>
          <w:sz w:val="28"/>
          <w:szCs w:val="28"/>
        </w:rPr>
        <w:t xml:space="preserve"> </w:t>
      </w:r>
      <w:r w:rsidRPr="008D7374">
        <w:rPr>
          <w:rFonts w:ascii="Times New Roman" w:hAnsi="Times New Roman" w:cs="Times New Roman"/>
          <w:sz w:val="28"/>
          <w:szCs w:val="28"/>
        </w:rPr>
        <w:t>сельсовет</w:t>
      </w:r>
      <w:r>
        <w:rPr>
          <w:rFonts w:ascii="Times New Roman" w:hAnsi="Times New Roman" w:cs="Times New Roman"/>
          <w:sz w:val="28"/>
          <w:szCs w:val="28"/>
        </w:rPr>
        <w:t xml:space="preserve">  муниципального района</w:t>
      </w:r>
      <w:r w:rsidRPr="008D7374">
        <w:rPr>
          <w:rFonts w:ascii="Times New Roman" w:hAnsi="Times New Roman" w:cs="Times New Roman"/>
          <w:sz w:val="28"/>
          <w:szCs w:val="28"/>
        </w:rPr>
        <w:t xml:space="preserve"> </w:t>
      </w:r>
      <w:r>
        <w:rPr>
          <w:rFonts w:ascii="Times New Roman" w:hAnsi="Times New Roman" w:cs="Times New Roman"/>
          <w:sz w:val="28"/>
          <w:szCs w:val="28"/>
        </w:rPr>
        <w:t>Буздякский</w:t>
      </w:r>
      <w:r w:rsidRPr="008D7374">
        <w:rPr>
          <w:rFonts w:ascii="Times New Roman" w:hAnsi="Times New Roman" w:cs="Times New Roman"/>
          <w:sz w:val="28"/>
          <w:szCs w:val="28"/>
        </w:rPr>
        <w:t xml:space="preserve"> район </w:t>
      </w:r>
      <w:r>
        <w:rPr>
          <w:rFonts w:ascii="Times New Roman" w:hAnsi="Times New Roman" w:cs="Times New Roman"/>
          <w:sz w:val="28"/>
          <w:szCs w:val="28"/>
        </w:rPr>
        <w:t>Республики Башкортостан</w:t>
      </w:r>
    </w:p>
    <w:p w:rsidR="006D7923" w:rsidRPr="008D7374" w:rsidRDefault="006D7923" w:rsidP="008D7374">
      <w:pPr>
        <w:spacing w:after="0" w:line="240" w:lineRule="auto"/>
        <w:ind w:firstLine="709"/>
        <w:rPr>
          <w:rFonts w:ascii="Times New Roman" w:hAnsi="Times New Roman" w:cs="Times New Roman"/>
          <w:sz w:val="28"/>
          <w:szCs w:val="28"/>
        </w:rPr>
      </w:pPr>
    </w:p>
    <w:p w:rsidR="006D7923" w:rsidRDefault="006D7923" w:rsidP="00015C66">
      <w:pPr>
        <w:spacing w:after="0" w:line="240" w:lineRule="auto"/>
        <w:ind w:firstLine="709"/>
        <w:jc w:val="both"/>
        <w:rPr>
          <w:rFonts w:ascii="Times New Roman" w:hAnsi="Times New Roman" w:cs="Times New Roman"/>
          <w:sz w:val="28"/>
          <w:szCs w:val="28"/>
        </w:rPr>
      </w:pPr>
      <w:proofErr w:type="gramStart"/>
      <w:r w:rsidRPr="008D7374">
        <w:rPr>
          <w:rFonts w:ascii="Times New Roman" w:hAnsi="Times New Roman" w:cs="Times New Roman"/>
          <w:sz w:val="28"/>
          <w:szCs w:val="28"/>
        </w:rPr>
        <w:t>В соответствии с требованиями федеральных законов от 06.10.2003</w:t>
      </w:r>
      <w:r>
        <w:rPr>
          <w:rFonts w:ascii="Times New Roman" w:hAnsi="Times New Roman" w:cs="Times New Roman"/>
          <w:sz w:val="28"/>
          <w:szCs w:val="28"/>
        </w:rPr>
        <w:t xml:space="preserve">         </w:t>
      </w:r>
      <w:r w:rsidRPr="008D7374">
        <w:rPr>
          <w:rFonts w:ascii="Times New Roman" w:hAnsi="Times New Roman" w:cs="Times New Roman"/>
          <w:sz w:val="28"/>
          <w:szCs w:val="28"/>
        </w:rPr>
        <w:t>№ 131-ФЗ «Об общих принципах организации местного самоуправления в Российской Федерации», от 12.01.1996</w:t>
      </w:r>
      <w:r>
        <w:rPr>
          <w:rFonts w:ascii="Times New Roman" w:hAnsi="Times New Roman" w:cs="Times New Roman"/>
          <w:sz w:val="28"/>
          <w:szCs w:val="28"/>
        </w:rPr>
        <w:t xml:space="preserve"> </w:t>
      </w:r>
      <w:r w:rsidRPr="008D7374">
        <w:rPr>
          <w:rFonts w:ascii="Times New Roman" w:hAnsi="Times New Roman" w:cs="Times New Roman"/>
          <w:sz w:val="28"/>
          <w:szCs w:val="28"/>
        </w:rPr>
        <w:t>№ 8-ФЗ «О погребении и похоронном деле», Зако</w:t>
      </w:r>
      <w:r>
        <w:rPr>
          <w:rFonts w:ascii="Times New Roman" w:hAnsi="Times New Roman" w:cs="Times New Roman"/>
          <w:sz w:val="28"/>
          <w:szCs w:val="28"/>
        </w:rPr>
        <w:t>н Республики Башкортостан от 25.12.</w:t>
      </w:r>
      <w:r w:rsidRPr="008D7374">
        <w:rPr>
          <w:rFonts w:ascii="Times New Roman" w:hAnsi="Times New Roman" w:cs="Times New Roman"/>
          <w:sz w:val="28"/>
          <w:szCs w:val="28"/>
        </w:rPr>
        <w:t xml:space="preserve">1996 </w:t>
      </w:r>
      <w:r>
        <w:rPr>
          <w:rFonts w:ascii="Times New Roman" w:hAnsi="Times New Roman" w:cs="Times New Roman"/>
          <w:sz w:val="28"/>
          <w:szCs w:val="28"/>
        </w:rPr>
        <w:t>№</w:t>
      </w:r>
      <w:r w:rsidRPr="008D7374">
        <w:rPr>
          <w:rFonts w:ascii="Times New Roman" w:hAnsi="Times New Roman" w:cs="Times New Roman"/>
          <w:sz w:val="28"/>
          <w:szCs w:val="28"/>
        </w:rPr>
        <w:t xml:space="preserve"> 63-з </w:t>
      </w:r>
      <w:r>
        <w:rPr>
          <w:rFonts w:ascii="Times New Roman" w:hAnsi="Times New Roman" w:cs="Times New Roman"/>
          <w:sz w:val="28"/>
          <w:szCs w:val="28"/>
        </w:rPr>
        <w:t>«</w:t>
      </w:r>
      <w:r w:rsidRPr="008D7374">
        <w:rPr>
          <w:rFonts w:ascii="Times New Roman" w:hAnsi="Times New Roman" w:cs="Times New Roman"/>
          <w:sz w:val="28"/>
          <w:szCs w:val="28"/>
        </w:rPr>
        <w:t>О погребении и похоронном деле в Республике Башкортостан</w:t>
      </w:r>
      <w:r>
        <w:rPr>
          <w:rFonts w:ascii="Times New Roman" w:hAnsi="Times New Roman" w:cs="Times New Roman"/>
          <w:sz w:val="28"/>
          <w:szCs w:val="28"/>
        </w:rPr>
        <w:t>»</w:t>
      </w:r>
      <w:r w:rsidRPr="008D7374">
        <w:rPr>
          <w:rFonts w:ascii="Times New Roman" w:hAnsi="Times New Roman" w:cs="Times New Roman"/>
          <w:sz w:val="28"/>
          <w:szCs w:val="28"/>
        </w:rPr>
        <w:t xml:space="preserve"> Совет </w:t>
      </w:r>
      <w:r>
        <w:rPr>
          <w:rFonts w:ascii="Times New Roman" w:hAnsi="Times New Roman" w:cs="Times New Roman"/>
          <w:sz w:val="28"/>
          <w:szCs w:val="28"/>
        </w:rPr>
        <w:t>сельского</w:t>
      </w:r>
      <w:r w:rsidRPr="008D7374">
        <w:rPr>
          <w:rFonts w:ascii="Times New Roman" w:hAnsi="Times New Roman" w:cs="Times New Roman"/>
          <w:sz w:val="28"/>
          <w:szCs w:val="28"/>
        </w:rPr>
        <w:t xml:space="preserve"> поселения </w:t>
      </w:r>
      <w:proofErr w:type="spellStart"/>
      <w:r w:rsidR="00EC377E">
        <w:rPr>
          <w:rFonts w:ascii="Times New Roman" w:hAnsi="Times New Roman" w:cs="Times New Roman"/>
          <w:sz w:val="28"/>
          <w:szCs w:val="28"/>
        </w:rPr>
        <w:t>Килимовский</w:t>
      </w:r>
      <w:proofErr w:type="spellEnd"/>
      <w:r w:rsidR="00987476" w:rsidRPr="008D7374">
        <w:rPr>
          <w:rFonts w:ascii="Times New Roman" w:hAnsi="Times New Roman" w:cs="Times New Roman"/>
          <w:sz w:val="28"/>
          <w:szCs w:val="28"/>
        </w:rPr>
        <w:t xml:space="preserve"> </w:t>
      </w:r>
      <w:r w:rsidRPr="008D7374">
        <w:rPr>
          <w:rFonts w:ascii="Times New Roman" w:hAnsi="Times New Roman" w:cs="Times New Roman"/>
          <w:sz w:val="28"/>
          <w:szCs w:val="28"/>
        </w:rPr>
        <w:t xml:space="preserve">сельсовет муниципального района </w:t>
      </w:r>
      <w:r>
        <w:rPr>
          <w:rFonts w:ascii="Times New Roman" w:hAnsi="Times New Roman" w:cs="Times New Roman"/>
          <w:sz w:val="28"/>
          <w:szCs w:val="28"/>
        </w:rPr>
        <w:t>Буздякский</w:t>
      </w:r>
      <w:r w:rsidRPr="008D7374">
        <w:rPr>
          <w:rFonts w:ascii="Times New Roman" w:hAnsi="Times New Roman" w:cs="Times New Roman"/>
          <w:sz w:val="28"/>
          <w:szCs w:val="28"/>
        </w:rPr>
        <w:t xml:space="preserve"> район Республики Башкортостан</w:t>
      </w:r>
      <w:r>
        <w:rPr>
          <w:rFonts w:ascii="Times New Roman" w:hAnsi="Times New Roman" w:cs="Times New Roman"/>
          <w:sz w:val="28"/>
          <w:szCs w:val="28"/>
        </w:rPr>
        <w:t xml:space="preserve"> </w:t>
      </w:r>
      <w:proofErr w:type="gramEnd"/>
    </w:p>
    <w:p w:rsidR="006D7923" w:rsidRDefault="006D7923" w:rsidP="00015C66">
      <w:pPr>
        <w:spacing w:after="0" w:line="240" w:lineRule="auto"/>
        <w:jc w:val="center"/>
        <w:rPr>
          <w:rFonts w:ascii="Times New Roman" w:hAnsi="Times New Roman" w:cs="Times New Roman"/>
          <w:sz w:val="28"/>
          <w:szCs w:val="28"/>
        </w:rPr>
      </w:pPr>
    </w:p>
    <w:p w:rsidR="006D7923" w:rsidRDefault="006D7923" w:rsidP="00015C66">
      <w:pPr>
        <w:spacing w:after="0" w:line="240" w:lineRule="auto"/>
        <w:jc w:val="center"/>
        <w:rPr>
          <w:rFonts w:ascii="Times New Roman" w:hAnsi="Times New Roman" w:cs="Times New Roman"/>
          <w:sz w:val="28"/>
          <w:szCs w:val="28"/>
        </w:rPr>
      </w:pPr>
      <w:proofErr w:type="spellStart"/>
      <w:proofErr w:type="gramStart"/>
      <w:r>
        <w:rPr>
          <w:rFonts w:ascii="Times New Roman" w:hAnsi="Times New Roman" w:cs="Times New Roman"/>
          <w:sz w:val="28"/>
          <w:szCs w:val="28"/>
        </w:rPr>
        <w:t>р</w:t>
      </w:r>
      <w:proofErr w:type="spellEnd"/>
      <w:proofErr w:type="gramEnd"/>
      <w:r>
        <w:rPr>
          <w:rFonts w:ascii="Times New Roman" w:hAnsi="Times New Roman" w:cs="Times New Roman"/>
          <w:sz w:val="28"/>
          <w:szCs w:val="28"/>
        </w:rPr>
        <w:t xml:space="preserve"> е </w:t>
      </w:r>
      <w:proofErr w:type="spellStart"/>
      <w:r>
        <w:rPr>
          <w:rFonts w:ascii="Times New Roman" w:hAnsi="Times New Roman" w:cs="Times New Roman"/>
          <w:sz w:val="28"/>
          <w:szCs w:val="28"/>
        </w:rPr>
        <w:t>ш</w:t>
      </w:r>
      <w:proofErr w:type="spellEnd"/>
      <w:r>
        <w:rPr>
          <w:rFonts w:ascii="Times New Roman" w:hAnsi="Times New Roman" w:cs="Times New Roman"/>
          <w:sz w:val="28"/>
          <w:szCs w:val="28"/>
        </w:rPr>
        <w:t xml:space="preserve"> и л</w:t>
      </w:r>
      <w:r w:rsidRPr="008D7374">
        <w:rPr>
          <w:rFonts w:ascii="Times New Roman" w:hAnsi="Times New Roman" w:cs="Times New Roman"/>
          <w:sz w:val="28"/>
          <w:szCs w:val="28"/>
        </w:rPr>
        <w:t>:</w:t>
      </w:r>
    </w:p>
    <w:p w:rsidR="006D7923" w:rsidRPr="008D7374" w:rsidRDefault="006D7923" w:rsidP="00015C66">
      <w:pPr>
        <w:spacing w:after="0" w:line="240" w:lineRule="auto"/>
        <w:jc w:val="center"/>
        <w:rPr>
          <w:rFonts w:ascii="Times New Roman" w:hAnsi="Times New Roman" w:cs="Times New Roman"/>
          <w:sz w:val="28"/>
          <w:szCs w:val="28"/>
        </w:rPr>
      </w:pPr>
    </w:p>
    <w:p w:rsidR="006D7923" w:rsidRDefault="006D7923" w:rsidP="00015C66">
      <w:pPr>
        <w:spacing w:after="0" w:line="240" w:lineRule="auto"/>
        <w:ind w:firstLine="709"/>
        <w:jc w:val="both"/>
        <w:rPr>
          <w:rFonts w:ascii="Times New Roman" w:hAnsi="Times New Roman" w:cs="Times New Roman"/>
          <w:sz w:val="28"/>
          <w:szCs w:val="28"/>
        </w:rPr>
      </w:pPr>
      <w:r w:rsidRPr="008D7374">
        <w:rPr>
          <w:rFonts w:ascii="Times New Roman" w:hAnsi="Times New Roman" w:cs="Times New Roman"/>
          <w:sz w:val="28"/>
          <w:szCs w:val="28"/>
        </w:rPr>
        <w:t xml:space="preserve">1. Принять муниципальный нормативный правовой акт «Положение об организации ритуальных услуг, погребении, похоронного дела и содержании кладбищ на территории </w:t>
      </w:r>
      <w:r>
        <w:rPr>
          <w:rFonts w:ascii="Times New Roman" w:hAnsi="Times New Roman" w:cs="Times New Roman"/>
          <w:sz w:val="28"/>
          <w:szCs w:val="28"/>
        </w:rPr>
        <w:t>сельского</w:t>
      </w:r>
      <w:r w:rsidRPr="008D7374">
        <w:rPr>
          <w:rFonts w:ascii="Times New Roman" w:hAnsi="Times New Roman" w:cs="Times New Roman"/>
          <w:sz w:val="28"/>
          <w:szCs w:val="28"/>
        </w:rPr>
        <w:t xml:space="preserve"> поселения </w:t>
      </w:r>
      <w:proofErr w:type="spellStart"/>
      <w:r w:rsidR="00EC377E">
        <w:rPr>
          <w:rFonts w:ascii="Times New Roman" w:hAnsi="Times New Roman" w:cs="Times New Roman"/>
          <w:sz w:val="28"/>
          <w:szCs w:val="28"/>
        </w:rPr>
        <w:t>Килимовский</w:t>
      </w:r>
      <w:proofErr w:type="spellEnd"/>
      <w:r w:rsidR="00987476">
        <w:rPr>
          <w:rFonts w:ascii="Times New Roman" w:hAnsi="Times New Roman" w:cs="Times New Roman"/>
          <w:sz w:val="28"/>
          <w:szCs w:val="28"/>
        </w:rPr>
        <w:t xml:space="preserve"> </w:t>
      </w:r>
      <w:r w:rsidRPr="008D7374">
        <w:rPr>
          <w:rFonts w:ascii="Times New Roman" w:hAnsi="Times New Roman" w:cs="Times New Roman"/>
          <w:sz w:val="28"/>
          <w:szCs w:val="28"/>
        </w:rPr>
        <w:t xml:space="preserve"> сельсовет муниципального района </w:t>
      </w:r>
      <w:r>
        <w:rPr>
          <w:rFonts w:ascii="Times New Roman" w:hAnsi="Times New Roman" w:cs="Times New Roman"/>
          <w:sz w:val="28"/>
          <w:szCs w:val="28"/>
        </w:rPr>
        <w:t>Буздякский</w:t>
      </w:r>
      <w:r w:rsidRPr="008D7374">
        <w:rPr>
          <w:rFonts w:ascii="Times New Roman" w:hAnsi="Times New Roman" w:cs="Times New Roman"/>
          <w:sz w:val="28"/>
          <w:szCs w:val="28"/>
        </w:rPr>
        <w:t xml:space="preserve"> район Республики Башкортостан.</w:t>
      </w:r>
    </w:p>
    <w:p w:rsidR="006D7923" w:rsidRPr="008D7374" w:rsidRDefault="006D7923" w:rsidP="00015C6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8D7374">
        <w:rPr>
          <w:rFonts w:ascii="Times New Roman" w:hAnsi="Times New Roman" w:cs="Times New Roman"/>
          <w:sz w:val="28"/>
          <w:szCs w:val="28"/>
        </w:rPr>
        <w:t>. Настоящее решение вступает в силу со дня его опубликования.</w:t>
      </w:r>
    </w:p>
    <w:p w:rsidR="006D7923" w:rsidRPr="008D7374" w:rsidRDefault="006D7923" w:rsidP="00015C6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8D7374">
        <w:rPr>
          <w:rFonts w:ascii="Times New Roman" w:hAnsi="Times New Roman" w:cs="Times New Roman"/>
          <w:sz w:val="28"/>
          <w:szCs w:val="28"/>
        </w:rPr>
        <w:t xml:space="preserve">. </w:t>
      </w:r>
      <w:proofErr w:type="gramStart"/>
      <w:r w:rsidRPr="008D7374">
        <w:rPr>
          <w:rFonts w:ascii="Times New Roman" w:hAnsi="Times New Roman" w:cs="Times New Roman"/>
          <w:sz w:val="28"/>
          <w:szCs w:val="28"/>
        </w:rPr>
        <w:t>Контроль за</w:t>
      </w:r>
      <w:proofErr w:type="gramEnd"/>
      <w:r w:rsidRPr="008D7374">
        <w:rPr>
          <w:rFonts w:ascii="Times New Roman" w:hAnsi="Times New Roman" w:cs="Times New Roman"/>
          <w:sz w:val="28"/>
          <w:szCs w:val="28"/>
        </w:rPr>
        <w:t xml:space="preserve"> исполнением настоящего решения возложить на </w:t>
      </w:r>
      <w:proofErr w:type="spellStart"/>
      <w:r w:rsidR="00EC377E">
        <w:rPr>
          <w:rFonts w:ascii="Times New Roman" w:hAnsi="Times New Roman" w:cs="Times New Roman"/>
          <w:sz w:val="28"/>
          <w:szCs w:val="28"/>
        </w:rPr>
        <w:t>Килимовский</w:t>
      </w:r>
      <w:proofErr w:type="spellEnd"/>
      <w:r w:rsidR="00915D28">
        <w:rPr>
          <w:rFonts w:ascii="Times New Roman" w:hAnsi="Times New Roman" w:cs="Times New Roman"/>
          <w:sz w:val="28"/>
          <w:szCs w:val="28"/>
        </w:rPr>
        <w:t xml:space="preserve"> сельсовет</w:t>
      </w:r>
      <w:r w:rsidRPr="008D7374">
        <w:rPr>
          <w:rFonts w:ascii="Times New Roman" w:hAnsi="Times New Roman" w:cs="Times New Roman"/>
          <w:sz w:val="28"/>
          <w:szCs w:val="28"/>
        </w:rPr>
        <w:t>.</w:t>
      </w:r>
    </w:p>
    <w:p w:rsidR="006D7923" w:rsidRPr="008D7374" w:rsidRDefault="006D7923" w:rsidP="008D7374">
      <w:pPr>
        <w:spacing w:after="0" w:line="240" w:lineRule="auto"/>
        <w:ind w:firstLine="709"/>
        <w:rPr>
          <w:rFonts w:ascii="Times New Roman" w:hAnsi="Times New Roman" w:cs="Times New Roman"/>
          <w:sz w:val="28"/>
          <w:szCs w:val="28"/>
        </w:rPr>
      </w:pPr>
      <w:r w:rsidRPr="008D7374">
        <w:rPr>
          <w:rFonts w:ascii="Times New Roman" w:hAnsi="Times New Roman" w:cs="Times New Roman"/>
          <w:sz w:val="28"/>
          <w:szCs w:val="28"/>
        </w:rPr>
        <w:t xml:space="preserve"> </w:t>
      </w:r>
    </w:p>
    <w:p w:rsidR="006D7923" w:rsidRPr="008D7374" w:rsidRDefault="006D7923" w:rsidP="008D7374">
      <w:pPr>
        <w:spacing w:after="0" w:line="240" w:lineRule="auto"/>
        <w:ind w:firstLine="709"/>
        <w:rPr>
          <w:rFonts w:ascii="Times New Roman" w:hAnsi="Times New Roman" w:cs="Times New Roman"/>
          <w:sz w:val="28"/>
          <w:szCs w:val="28"/>
        </w:rPr>
      </w:pPr>
    </w:p>
    <w:p w:rsidR="006D7923" w:rsidRPr="008D7374" w:rsidRDefault="006D7923" w:rsidP="008D7374">
      <w:pPr>
        <w:spacing w:after="0" w:line="240" w:lineRule="auto"/>
        <w:ind w:firstLine="709"/>
        <w:rPr>
          <w:rFonts w:ascii="Times New Roman" w:hAnsi="Times New Roman" w:cs="Times New Roman"/>
          <w:sz w:val="28"/>
          <w:szCs w:val="28"/>
        </w:rPr>
      </w:pPr>
    </w:p>
    <w:p w:rsidR="006D7923" w:rsidRPr="008D7374" w:rsidRDefault="006D7923" w:rsidP="008D7374">
      <w:pPr>
        <w:spacing w:after="0" w:line="240" w:lineRule="auto"/>
        <w:rPr>
          <w:rFonts w:ascii="Times New Roman" w:hAnsi="Times New Roman" w:cs="Times New Roman"/>
          <w:sz w:val="28"/>
          <w:szCs w:val="28"/>
        </w:rPr>
      </w:pPr>
      <w:r w:rsidRPr="008D7374">
        <w:rPr>
          <w:rFonts w:ascii="Times New Roman" w:hAnsi="Times New Roman" w:cs="Times New Roman"/>
          <w:sz w:val="28"/>
          <w:szCs w:val="28"/>
        </w:rPr>
        <w:t xml:space="preserve">Глава </w:t>
      </w:r>
      <w:r>
        <w:rPr>
          <w:rFonts w:ascii="Times New Roman" w:hAnsi="Times New Roman" w:cs="Times New Roman"/>
          <w:sz w:val="28"/>
          <w:szCs w:val="28"/>
        </w:rPr>
        <w:t>сельского</w:t>
      </w:r>
      <w:r w:rsidRPr="008D7374">
        <w:rPr>
          <w:rFonts w:ascii="Times New Roman" w:hAnsi="Times New Roman" w:cs="Times New Roman"/>
          <w:sz w:val="28"/>
          <w:szCs w:val="28"/>
        </w:rPr>
        <w:t xml:space="preserve"> поселения </w:t>
      </w:r>
      <w:r>
        <w:rPr>
          <w:rFonts w:ascii="Times New Roman" w:hAnsi="Times New Roman" w:cs="Times New Roman"/>
          <w:sz w:val="28"/>
          <w:szCs w:val="28"/>
        </w:rPr>
        <w:t xml:space="preserve">          </w:t>
      </w:r>
      <w:r w:rsidR="00915D28">
        <w:rPr>
          <w:rFonts w:ascii="Times New Roman" w:hAnsi="Times New Roman" w:cs="Times New Roman"/>
          <w:sz w:val="28"/>
          <w:szCs w:val="28"/>
        </w:rPr>
        <w:t xml:space="preserve">                       </w:t>
      </w:r>
      <w:r w:rsidR="00EC377E">
        <w:rPr>
          <w:rFonts w:ascii="Times New Roman" w:hAnsi="Times New Roman" w:cs="Times New Roman"/>
          <w:sz w:val="28"/>
          <w:szCs w:val="28"/>
        </w:rPr>
        <w:t xml:space="preserve">                              </w:t>
      </w:r>
      <w:r w:rsidR="00915D28">
        <w:rPr>
          <w:rFonts w:ascii="Times New Roman" w:hAnsi="Times New Roman" w:cs="Times New Roman"/>
          <w:sz w:val="28"/>
          <w:szCs w:val="28"/>
        </w:rPr>
        <w:t xml:space="preserve"> </w:t>
      </w:r>
      <w:r w:rsidR="00EC377E">
        <w:rPr>
          <w:rFonts w:ascii="Times New Roman" w:hAnsi="Times New Roman" w:cs="Times New Roman"/>
          <w:sz w:val="28"/>
          <w:szCs w:val="28"/>
        </w:rPr>
        <w:t xml:space="preserve">Д.И. </w:t>
      </w:r>
      <w:proofErr w:type="spellStart"/>
      <w:r w:rsidR="00EC377E">
        <w:rPr>
          <w:rFonts w:ascii="Times New Roman" w:hAnsi="Times New Roman" w:cs="Times New Roman"/>
          <w:sz w:val="28"/>
          <w:szCs w:val="28"/>
        </w:rPr>
        <w:t>Чанышев</w:t>
      </w:r>
      <w:proofErr w:type="spellEnd"/>
    </w:p>
    <w:p w:rsidR="006D7923" w:rsidRPr="008D7374" w:rsidRDefault="006D7923" w:rsidP="008D7374">
      <w:pPr>
        <w:spacing w:after="0" w:line="240" w:lineRule="auto"/>
        <w:ind w:firstLine="709"/>
        <w:rPr>
          <w:rFonts w:ascii="Times New Roman" w:hAnsi="Times New Roman" w:cs="Times New Roman"/>
          <w:sz w:val="28"/>
          <w:szCs w:val="28"/>
        </w:rPr>
      </w:pPr>
      <w:r w:rsidRPr="008D7374">
        <w:rPr>
          <w:rFonts w:ascii="Times New Roman" w:hAnsi="Times New Roman" w:cs="Times New Roman"/>
          <w:sz w:val="28"/>
          <w:szCs w:val="28"/>
        </w:rPr>
        <w:tab/>
        <w:t xml:space="preserve"> </w:t>
      </w:r>
    </w:p>
    <w:p w:rsidR="006D7923" w:rsidRPr="008D7374" w:rsidRDefault="006D7923" w:rsidP="008D7374">
      <w:pPr>
        <w:spacing w:after="0" w:line="240" w:lineRule="auto"/>
        <w:ind w:firstLine="709"/>
        <w:rPr>
          <w:rFonts w:ascii="Times New Roman" w:hAnsi="Times New Roman" w:cs="Times New Roman"/>
          <w:sz w:val="28"/>
          <w:szCs w:val="28"/>
        </w:rPr>
      </w:pPr>
    </w:p>
    <w:p w:rsidR="006D7923" w:rsidRPr="008D7374" w:rsidRDefault="006D7923" w:rsidP="008D7374">
      <w:pPr>
        <w:spacing w:after="0" w:line="240" w:lineRule="auto"/>
        <w:ind w:firstLine="709"/>
        <w:rPr>
          <w:rFonts w:ascii="Times New Roman" w:hAnsi="Times New Roman" w:cs="Times New Roman"/>
          <w:sz w:val="28"/>
          <w:szCs w:val="28"/>
        </w:rPr>
      </w:pPr>
    </w:p>
    <w:p w:rsidR="006D7923" w:rsidRPr="008D7374" w:rsidRDefault="006D7923" w:rsidP="008D7374">
      <w:pPr>
        <w:spacing w:after="0" w:line="240" w:lineRule="auto"/>
        <w:ind w:firstLine="709"/>
        <w:rPr>
          <w:rFonts w:ascii="Times New Roman" w:hAnsi="Times New Roman" w:cs="Times New Roman"/>
          <w:sz w:val="28"/>
          <w:szCs w:val="28"/>
        </w:rPr>
      </w:pPr>
    </w:p>
    <w:p w:rsidR="006D7923" w:rsidRDefault="006D7923" w:rsidP="008D7374">
      <w:pPr>
        <w:spacing w:after="0" w:line="240" w:lineRule="auto"/>
        <w:ind w:firstLine="709"/>
        <w:rPr>
          <w:rFonts w:ascii="Times New Roman" w:hAnsi="Times New Roman" w:cs="Times New Roman"/>
          <w:sz w:val="28"/>
          <w:szCs w:val="28"/>
        </w:rPr>
      </w:pPr>
    </w:p>
    <w:p w:rsidR="006D7923" w:rsidRDefault="006D7923" w:rsidP="008D7374">
      <w:pPr>
        <w:spacing w:after="0" w:line="240" w:lineRule="auto"/>
        <w:ind w:firstLine="709"/>
        <w:rPr>
          <w:rFonts w:ascii="Times New Roman" w:hAnsi="Times New Roman" w:cs="Times New Roman"/>
          <w:sz w:val="28"/>
          <w:szCs w:val="28"/>
        </w:rPr>
      </w:pPr>
    </w:p>
    <w:p w:rsidR="006D7923" w:rsidRDefault="006D7923" w:rsidP="008D7374">
      <w:pPr>
        <w:spacing w:after="0" w:line="240" w:lineRule="auto"/>
        <w:ind w:firstLine="709"/>
        <w:rPr>
          <w:rFonts w:ascii="Times New Roman" w:hAnsi="Times New Roman" w:cs="Times New Roman"/>
          <w:sz w:val="28"/>
          <w:szCs w:val="28"/>
        </w:rPr>
      </w:pPr>
    </w:p>
    <w:p w:rsidR="006D7923" w:rsidRDefault="006D7923" w:rsidP="008D7374">
      <w:pPr>
        <w:spacing w:after="0" w:line="240" w:lineRule="auto"/>
        <w:ind w:firstLine="709"/>
        <w:rPr>
          <w:rFonts w:ascii="Times New Roman" w:hAnsi="Times New Roman" w:cs="Times New Roman"/>
          <w:sz w:val="28"/>
          <w:szCs w:val="28"/>
        </w:rPr>
      </w:pPr>
    </w:p>
    <w:p w:rsidR="006D7923" w:rsidRDefault="006D7923" w:rsidP="008D7374">
      <w:pPr>
        <w:spacing w:after="0" w:line="240" w:lineRule="auto"/>
        <w:ind w:firstLine="709"/>
        <w:rPr>
          <w:rFonts w:ascii="Times New Roman" w:hAnsi="Times New Roman" w:cs="Times New Roman"/>
          <w:sz w:val="28"/>
          <w:szCs w:val="28"/>
        </w:rPr>
      </w:pPr>
    </w:p>
    <w:p w:rsidR="006D7923" w:rsidRDefault="006D7923" w:rsidP="008D7374">
      <w:pPr>
        <w:spacing w:after="0" w:line="240" w:lineRule="auto"/>
        <w:ind w:firstLine="709"/>
        <w:rPr>
          <w:rFonts w:ascii="Times New Roman" w:hAnsi="Times New Roman" w:cs="Times New Roman"/>
          <w:sz w:val="28"/>
          <w:szCs w:val="28"/>
        </w:rPr>
      </w:pPr>
    </w:p>
    <w:p w:rsidR="006D7923" w:rsidRPr="008D7374" w:rsidRDefault="006D7923" w:rsidP="008D7374">
      <w:pPr>
        <w:spacing w:after="0" w:line="240" w:lineRule="auto"/>
        <w:ind w:firstLine="709"/>
        <w:rPr>
          <w:rFonts w:ascii="Times New Roman" w:hAnsi="Times New Roman" w:cs="Times New Roman"/>
          <w:sz w:val="28"/>
          <w:szCs w:val="28"/>
        </w:rPr>
      </w:pPr>
    </w:p>
    <w:p w:rsidR="006D7923" w:rsidRPr="008D7374" w:rsidRDefault="006D7923" w:rsidP="008D7374">
      <w:pPr>
        <w:spacing w:after="0" w:line="240" w:lineRule="auto"/>
        <w:ind w:firstLine="709"/>
        <w:jc w:val="right"/>
        <w:rPr>
          <w:rFonts w:ascii="Times New Roman" w:hAnsi="Times New Roman" w:cs="Times New Roman"/>
          <w:sz w:val="28"/>
          <w:szCs w:val="28"/>
        </w:rPr>
      </w:pPr>
      <w:r w:rsidRPr="008D7374">
        <w:rPr>
          <w:rFonts w:ascii="Times New Roman" w:hAnsi="Times New Roman" w:cs="Times New Roman"/>
          <w:sz w:val="28"/>
          <w:szCs w:val="28"/>
        </w:rPr>
        <w:t>Приложение к решению Совета</w:t>
      </w:r>
    </w:p>
    <w:p w:rsidR="006D7923" w:rsidRPr="008D7374" w:rsidRDefault="006D7923" w:rsidP="008D7374">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сельского</w:t>
      </w:r>
      <w:r w:rsidRPr="008D7374">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8D7374">
        <w:rPr>
          <w:rFonts w:ascii="Times New Roman" w:hAnsi="Times New Roman" w:cs="Times New Roman"/>
          <w:sz w:val="28"/>
          <w:szCs w:val="28"/>
        </w:rPr>
        <w:t xml:space="preserve"> сельсовет </w:t>
      </w:r>
    </w:p>
    <w:p w:rsidR="006D7923" w:rsidRPr="008D7374" w:rsidRDefault="006D7923" w:rsidP="008D7374">
      <w:pPr>
        <w:spacing w:after="0" w:line="240" w:lineRule="auto"/>
        <w:ind w:firstLine="709"/>
        <w:jc w:val="right"/>
        <w:rPr>
          <w:rFonts w:ascii="Times New Roman" w:hAnsi="Times New Roman" w:cs="Times New Roman"/>
          <w:sz w:val="28"/>
          <w:szCs w:val="28"/>
        </w:rPr>
      </w:pPr>
      <w:r w:rsidRPr="008D7374">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Буздякский</w:t>
      </w:r>
      <w:r w:rsidRPr="008D7374">
        <w:rPr>
          <w:rFonts w:ascii="Times New Roman" w:hAnsi="Times New Roman" w:cs="Times New Roman"/>
          <w:sz w:val="28"/>
          <w:szCs w:val="28"/>
        </w:rPr>
        <w:t xml:space="preserve"> район </w:t>
      </w:r>
    </w:p>
    <w:p w:rsidR="006D7923" w:rsidRPr="008D7374" w:rsidRDefault="006D7923" w:rsidP="008D7374">
      <w:pPr>
        <w:spacing w:after="0" w:line="240" w:lineRule="auto"/>
        <w:ind w:firstLine="709"/>
        <w:jc w:val="right"/>
        <w:rPr>
          <w:rFonts w:ascii="Times New Roman" w:hAnsi="Times New Roman" w:cs="Times New Roman"/>
          <w:sz w:val="28"/>
          <w:szCs w:val="28"/>
        </w:rPr>
      </w:pPr>
      <w:r w:rsidRPr="008D7374">
        <w:rPr>
          <w:rFonts w:ascii="Times New Roman" w:hAnsi="Times New Roman" w:cs="Times New Roman"/>
          <w:sz w:val="28"/>
          <w:szCs w:val="28"/>
        </w:rPr>
        <w:t xml:space="preserve">Республики Башкортостан </w:t>
      </w:r>
    </w:p>
    <w:p w:rsidR="006D7923" w:rsidRPr="008D7374" w:rsidRDefault="006D7923" w:rsidP="008D7374">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от ______________ № ______</w:t>
      </w:r>
    </w:p>
    <w:p w:rsidR="006D7923" w:rsidRPr="008D7374" w:rsidRDefault="006D7923" w:rsidP="008D7374">
      <w:pPr>
        <w:spacing w:after="0" w:line="240" w:lineRule="auto"/>
        <w:ind w:firstLine="709"/>
        <w:rPr>
          <w:rFonts w:ascii="Times New Roman" w:hAnsi="Times New Roman" w:cs="Times New Roman"/>
          <w:sz w:val="28"/>
          <w:szCs w:val="28"/>
        </w:rPr>
      </w:pPr>
    </w:p>
    <w:p w:rsidR="006D7923" w:rsidRPr="008D7374" w:rsidRDefault="006D7923" w:rsidP="00A174C2">
      <w:pPr>
        <w:spacing w:after="0" w:line="240" w:lineRule="auto"/>
        <w:ind w:firstLine="709"/>
        <w:jc w:val="center"/>
        <w:rPr>
          <w:rFonts w:ascii="Times New Roman" w:hAnsi="Times New Roman" w:cs="Times New Roman"/>
          <w:sz w:val="28"/>
          <w:szCs w:val="28"/>
        </w:rPr>
      </w:pPr>
      <w:r w:rsidRPr="008D7374">
        <w:rPr>
          <w:rFonts w:ascii="Times New Roman" w:hAnsi="Times New Roman" w:cs="Times New Roman"/>
          <w:sz w:val="28"/>
          <w:szCs w:val="28"/>
        </w:rPr>
        <w:t>«Положение об организации ритуальных услуг, погребения,</w:t>
      </w:r>
    </w:p>
    <w:p w:rsidR="006D7923" w:rsidRPr="008D7374" w:rsidRDefault="006D7923" w:rsidP="00A174C2">
      <w:pPr>
        <w:spacing w:after="0" w:line="240" w:lineRule="auto"/>
        <w:ind w:firstLine="709"/>
        <w:jc w:val="center"/>
        <w:rPr>
          <w:rFonts w:ascii="Times New Roman" w:hAnsi="Times New Roman" w:cs="Times New Roman"/>
          <w:sz w:val="28"/>
          <w:szCs w:val="28"/>
        </w:rPr>
      </w:pPr>
      <w:r w:rsidRPr="008D7374">
        <w:rPr>
          <w:rFonts w:ascii="Times New Roman" w:hAnsi="Times New Roman" w:cs="Times New Roman"/>
          <w:sz w:val="28"/>
          <w:szCs w:val="28"/>
        </w:rPr>
        <w:t xml:space="preserve">похоронного дела и </w:t>
      </w:r>
      <w:proofErr w:type="gramStart"/>
      <w:r w:rsidRPr="008D7374">
        <w:rPr>
          <w:rFonts w:ascii="Times New Roman" w:hAnsi="Times New Roman" w:cs="Times New Roman"/>
          <w:sz w:val="28"/>
          <w:szCs w:val="28"/>
        </w:rPr>
        <w:t>содержании</w:t>
      </w:r>
      <w:proofErr w:type="gramEnd"/>
      <w:r w:rsidRPr="008D7374">
        <w:rPr>
          <w:rFonts w:ascii="Times New Roman" w:hAnsi="Times New Roman" w:cs="Times New Roman"/>
          <w:sz w:val="28"/>
          <w:szCs w:val="28"/>
        </w:rPr>
        <w:t xml:space="preserve"> кладбищ</w:t>
      </w:r>
      <w:r>
        <w:rPr>
          <w:rFonts w:ascii="Times New Roman" w:hAnsi="Times New Roman" w:cs="Times New Roman"/>
          <w:sz w:val="28"/>
          <w:szCs w:val="28"/>
        </w:rPr>
        <w:t xml:space="preserve"> </w:t>
      </w:r>
      <w:r w:rsidRPr="008D7374">
        <w:rPr>
          <w:rFonts w:ascii="Times New Roman" w:hAnsi="Times New Roman" w:cs="Times New Roman"/>
          <w:sz w:val="28"/>
          <w:szCs w:val="28"/>
        </w:rPr>
        <w:t xml:space="preserve">на территории </w:t>
      </w:r>
      <w:r>
        <w:rPr>
          <w:rFonts w:ascii="Times New Roman" w:hAnsi="Times New Roman" w:cs="Times New Roman"/>
          <w:sz w:val="28"/>
          <w:szCs w:val="28"/>
        </w:rPr>
        <w:t>сельского</w:t>
      </w:r>
      <w:r w:rsidRPr="008D7374">
        <w:rPr>
          <w:rFonts w:ascii="Times New Roman" w:hAnsi="Times New Roman" w:cs="Times New Roman"/>
          <w:sz w:val="28"/>
          <w:szCs w:val="28"/>
        </w:rPr>
        <w:t xml:space="preserve"> поселения </w:t>
      </w:r>
      <w:proofErr w:type="spellStart"/>
      <w:r w:rsidR="00EC377E">
        <w:rPr>
          <w:rFonts w:ascii="Times New Roman" w:hAnsi="Times New Roman" w:cs="Times New Roman"/>
          <w:sz w:val="28"/>
          <w:szCs w:val="28"/>
        </w:rPr>
        <w:t>Килимовский</w:t>
      </w:r>
      <w:proofErr w:type="spellEnd"/>
      <w:r w:rsidRPr="008D7374">
        <w:rPr>
          <w:rFonts w:ascii="Times New Roman" w:hAnsi="Times New Roman" w:cs="Times New Roman"/>
          <w:sz w:val="28"/>
          <w:szCs w:val="28"/>
        </w:rPr>
        <w:t xml:space="preserve"> сельсовет муниципального района </w:t>
      </w:r>
      <w:r>
        <w:rPr>
          <w:rFonts w:ascii="Times New Roman" w:hAnsi="Times New Roman" w:cs="Times New Roman"/>
          <w:sz w:val="28"/>
          <w:szCs w:val="28"/>
        </w:rPr>
        <w:t>Буздякский</w:t>
      </w:r>
      <w:r w:rsidRPr="008D7374">
        <w:rPr>
          <w:rFonts w:ascii="Times New Roman" w:hAnsi="Times New Roman" w:cs="Times New Roman"/>
          <w:sz w:val="28"/>
          <w:szCs w:val="28"/>
        </w:rPr>
        <w:t xml:space="preserve"> район»</w:t>
      </w:r>
    </w:p>
    <w:p w:rsidR="006D7923" w:rsidRPr="008D7374" w:rsidRDefault="006D7923" w:rsidP="008D7374">
      <w:pPr>
        <w:spacing w:after="0" w:line="240" w:lineRule="auto"/>
        <w:ind w:firstLine="709"/>
        <w:rPr>
          <w:rFonts w:ascii="Times New Roman" w:hAnsi="Times New Roman" w:cs="Times New Roman"/>
          <w:sz w:val="28"/>
          <w:szCs w:val="28"/>
        </w:rPr>
      </w:pPr>
    </w:p>
    <w:p w:rsidR="006D7923" w:rsidRPr="00015C66" w:rsidRDefault="006D7923" w:rsidP="00015C66">
      <w:pPr>
        <w:spacing w:after="0" w:line="240" w:lineRule="auto"/>
        <w:ind w:firstLine="709"/>
        <w:jc w:val="both"/>
        <w:rPr>
          <w:rFonts w:ascii="Times New Roman" w:hAnsi="Times New Roman" w:cs="Times New Roman"/>
          <w:sz w:val="28"/>
          <w:szCs w:val="28"/>
        </w:rPr>
      </w:pPr>
      <w:proofErr w:type="gramStart"/>
      <w:r w:rsidRPr="00015C66">
        <w:rPr>
          <w:rFonts w:ascii="Times New Roman" w:hAnsi="Times New Roman" w:cs="Times New Roman"/>
          <w:sz w:val="28"/>
          <w:szCs w:val="28"/>
        </w:rPr>
        <w:t>Настоящее Положение разработано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w:t>
      </w:r>
      <w:r>
        <w:rPr>
          <w:rFonts w:ascii="Times New Roman" w:hAnsi="Times New Roman" w:cs="Times New Roman"/>
          <w:sz w:val="28"/>
          <w:szCs w:val="28"/>
        </w:rPr>
        <w:t xml:space="preserve"> </w:t>
      </w:r>
      <w:r w:rsidRPr="00015C66">
        <w:rPr>
          <w:rFonts w:ascii="Times New Roman" w:hAnsi="Times New Roman" w:cs="Times New Roman"/>
          <w:sz w:val="28"/>
          <w:szCs w:val="28"/>
        </w:rPr>
        <w:t>12.01.1996 № 8-ФЗ «О погребении и похоронном деле», Законом Республики Башкортостан от 25</w:t>
      </w:r>
      <w:r>
        <w:rPr>
          <w:rFonts w:ascii="Times New Roman" w:hAnsi="Times New Roman" w:cs="Times New Roman"/>
          <w:sz w:val="28"/>
          <w:szCs w:val="28"/>
        </w:rPr>
        <w:t>.12.</w:t>
      </w:r>
      <w:r w:rsidRPr="00015C66">
        <w:rPr>
          <w:rFonts w:ascii="Times New Roman" w:hAnsi="Times New Roman" w:cs="Times New Roman"/>
          <w:sz w:val="28"/>
          <w:szCs w:val="28"/>
        </w:rPr>
        <w:t xml:space="preserve">1996 № 63-з </w:t>
      </w:r>
      <w:r>
        <w:rPr>
          <w:rFonts w:ascii="Times New Roman" w:hAnsi="Times New Roman" w:cs="Times New Roman"/>
          <w:sz w:val="28"/>
          <w:szCs w:val="28"/>
        </w:rPr>
        <w:t>«</w:t>
      </w:r>
      <w:r w:rsidRPr="00015C66">
        <w:rPr>
          <w:rFonts w:ascii="Times New Roman" w:hAnsi="Times New Roman" w:cs="Times New Roman"/>
          <w:sz w:val="28"/>
          <w:szCs w:val="28"/>
        </w:rPr>
        <w:t>О погребении и похоронном деле в Республике Башкортостан</w:t>
      </w:r>
      <w:r>
        <w:rPr>
          <w:rFonts w:ascii="Times New Roman" w:hAnsi="Times New Roman" w:cs="Times New Roman"/>
          <w:sz w:val="28"/>
          <w:szCs w:val="28"/>
        </w:rPr>
        <w:t>»</w:t>
      </w:r>
      <w:r w:rsidRPr="00015C66">
        <w:rPr>
          <w:rFonts w:ascii="Times New Roman" w:hAnsi="Times New Roman" w:cs="Times New Roman"/>
          <w:sz w:val="28"/>
          <w:szCs w:val="28"/>
        </w:rPr>
        <w:t>, иными нормативными правовыми актами, регулирующи</w:t>
      </w:r>
      <w:r>
        <w:rPr>
          <w:rFonts w:ascii="Times New Roman" w:hAnsi="Times New Roman" w:cs="Times New Roman"/>
          <w:sz w:val="28"/>
          <w:szCs w:val="28"/>
        </w:rPr>
        <w:t>ми организацию похоронного дела</w:t>
      </w:r>
      <w:r w:rsidRPr="00015C66">
        <w:rPr>
          <w:rFonts w:ascii="Times New Roman" w:hAnsi="Times New Roman" w:cs="Times New Roman"/>
          <w:sz w:val="28"/>
          <w:szCs w:val="28"/>
        </w:rPr>
        <w:t xml:space="preserve">. </w:t>
      </w:r>
      <w:proofErr w:type="gramEnd"/>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Настоящее Положение устанавливает на территории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принципы регулирования отношений, связанных с погребением умерших (погибших), определяет порядок организации похоронного дела, порядок предоставления ритуальных услуг и правила содержания мест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 Основные понятия, используемые в настоящем Положении</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В целях настоящего Положения используются следующие понятия: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услуги по погребению – установленный законодательством Российской Федерации перечень ритуальных услуг, оказание которых (на безвозмездной основе или за плату) относится к ведению специализированной службы по вопросам похоронного дела;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гарантированный перечень услуг по погребению – минимальный перечень услуг, оказание которого гарантируется специализированной службой по вопросам похоронного дела при погребении;</w:t>
      </w:r>
    </w:p>
    <w:p w:rsidR="006D7923" w:rsidRPr="00015C66" w:rsidRDefault="006D7923" w:rsidP="00015C66">
      <w:pPr>
        <w:spacing w:after="0" w:line="240" w:lineRule="auto"/>
        <w:ind w:firstLine="709"/>
        <w:jc w:val="both"/>
        <w:rPr>
          <w:rFonts w:ascii="Times New Roman" w:hAnsi="Times New Roman" w:cs="Times New Roman"/>
          <w:sz w:val="28"/>
          <w:szCs w:val="28"/>
        </w:rPr>
      </w:pPr>
      <w:proofErr w:type="gramStart"/>
      <w:r w:rsidRPr="00015C66">
        <w:rPr>
          <w:rFonts w:ascii="Times New Roman" w:hAnsi="Times New Roman" w:cs="Times New Roman"/>
          <w:sz w:val="28"/>
          <w:szCs w:val="28"/>
        </w:rPr>
        <w:t>места погребения –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стенами скорби для захоронения урн с прахом умерших (пеплом после сожжения тел (останков) умерших, далее – прах), крематориями для предания тел (останков) умерших огню, а также иными зданиями и сооружениями, предназначенными для осуществления погребения умерших;</w:t>
      </w:r>
      <w:proofErr w:type="gramEnd"/>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зона захоронения – основная функциональная часть территории кладбища, где осуществляется погребение, в том числе захоронение урн с прахом;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места захоронения – земельные участки, предоставляемые в зоне захоронения кладбища для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lastRenderedPageBreak/>
        <w:t>одиночные захоронения – места захоронения, предоставляемые на территории общественных кладбищ для погребения умерших (погибших) (далее – умерших), не имеющих супруга, близких родственников, иных родственников, либо законного представителя умершего;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родственные захоронения – места захоронения, предоставляемые на безвозмездной основе, на территории общественных кладбищ для погребения умершего таким образом, чтобы гарантировать погребение на этом же земельном участке умершего супруга или близкого родственника;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семейные (родовые) захоронения – места захоронения, предоставляемые на платной основе (с учетом места родственного захоронения) на общественных и военных мемориальных кладбищах для погребения трех и более умерших близких родственников, иных родственников;</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уполномоченный орган местного самоуправления в сфере погребения и похоронного дела – Администрация </w:t>
      </w:r>
      <w:r>
        <w:rPr>
          <w:rFonts w:ascii="Times New Roman" w:hAnsi="Times New Roman" w:cs="Times New Roman"/>
          <w:sz w:val="28"/>
          <w:szCs w:val="28"/>
        </w:rPr>
        <w:t>сельского</w:t>
      </w:r>
      <w:r w:rsidRPr="00015C66">
        <w:rPr>
          <w:rFonts w:ascii="Times New Roman" w:hAnsi="Times New Roman" w:cs="Times New Roman"/>
          <w:sz w:val="28"/>
          <w:szCs w:val="28"/>
        </w:rPr>
        <w:t xml:space="preserve"> поселения </w:t>
      </w:r>
      <w:proofErr w:type="spellStart"/>
      <w:r w:rsidR="00EC377E">
        <w:rPr>
          <w:rFonts w:ascii="Times New Roman" w:hAnsi="Times New Roman" w:cs="Times New Roman"/>
          <w:sz w:val="28"/>
          <w:szCs w:val="28"/>
        </w:rPr>
        <w:t>Килимовский</w:t>
      </w:r>
      <w:proofErr w:type="spellEnd"/>
      <w:r w:rsidR="00987476" w:rsidRPr="00015C66">
        <w:rPr>
          <w:rFonts w:ascii="Times New Roman" w:hAnsi="Times New Roman" w:cs="Times New Roman"/>
          <w:sz w:val="28"/>
          <w:szCs w:val="28"/>
        </w:rPr>
        <w:t xml:space="preserve"> </w:t>
      </w:r>
      <w:r w:rsidRPr="00015C66">
        <w:rPr>
          <w:rFonts w:ascii="Times New Roman" w:hAnsi="Times New Roman" w:cs="Times New Roman"/>
          <w:sz w:val="28"/>
          <w:szCs w:val="28"/>
        </w:rPr>
        <w:t xml:space="preserve"> сельсовет;</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члены семьи – лица, связанные родством (свойством), совместно проживающие и ведущие совместное хозяйство;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специализированная служба по вопросам похоронного дела – организация, определенная в соответствии с действующим законодательством, на которую возлагается обязанность по оказанию услуг по погребению умерших.</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2. Право лица на достойное отношение к его телу после смерти</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2.1. Волеизъявление лица о достойном отношении к его телу после смерти (далее – волеизъявление умершего) – пожелание, выраженное в устной форме в присутствии свидетелей или в письменной форме:</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 согласии или несогласии быть подвергнутым патологоанатомическому вскрытию;</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 согласии или несогласии на изъятие органов и (или) тканей из его тела;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быть погребенным на том или ином месте, по тем или иным обычаям или традициям, рядом с теми или иными ранее умершими;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быть подвергнутым кремации;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 доверии исполнить свое волеизъявление тому или иному лицу.</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2.2. Действия по достойному отношению к телу умершего должны осуществляться в полном соответствии с волеизъявлением умершего, если не возникли обстоятельства, при которых исполнение волеизъявления умершего невозможно, либо иное не установлено законодательством Российской Федерации.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2.3. </w:t>
      </w:r>
      <w:proofErr w:type="gramStart"/>
      <w:r w:rsidRPr="00015C66">
        <w:rPr>
          <w:rFonts w:ascii="Times New Roman" w:hAnsi="Times New Roman" w:cs="Times New Roman"/>
          <w:sz w:val="28"/>
          <w:szCs w:val="28"/>
        </w:rPr>
        <w:t>В случае отсутствия волеизъявления умершего, право на разрешение действий, указанных в пункте 2.1 настоящего Положения, имеют супруг, близкие родственники (дети, родители, усыновленные, усыновители, родные братья и родные сестры, внуки, дедушка, бабушка), иные родственники, либо законный представитель умершего, а при отсутствии таковых – иные лица, взявшие на себя обязанность осуществить погребение умершего.</w:t>
      </w:r>
      <w:proofErr w:type="gramEnd"/>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3. Исполнители волеизъявления умершего</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lastRenderedPageBreak/>
        <w:t>3.1. Исполнителями волеизъявления умершего являются лица, указанные в его волеизъявлении, при их согласии взять на себя обязанность исполнить волеизъявление умершего.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осуществить организацию погребения умершего имеют право супруг, дети, родители, усыновленные, усыновители, родные братья и родные сестры, внуки, дедушка, бабушка, иные родственники, либо законный представитель умершего. В случае мотивированного отказа кого-либо из указанных лиц от исполнения волеизъявления умершего, оно может быть исполнено иным лицом, взявшим на себя обязанность осуществить погребение умершего.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3.2. Лицо, взявшее на себя обязанность осуществить погребение умершего, должно осуществить весь процесс организации погребения, в том числе оформление документов, необходимых для погребения, получение справки о смерти, гербового свидетельства о смерти, пособия на погребение.</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3.3. В случае отсутствия лиц, взявших на себя обязанность осуществить погребение умершего, погребение умершего осуществляется специализированной службой по вопросам похоронного дела.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4. Исполнение волеизъявления умершего о погребении</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4.1. На территории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каждому человеку после его смерти гарантируется погребение с учетом его волеизъявления.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4.2. Гражданам Российской Федерации, постоянно проживающим на территории </w:t>
      </w:r>
      <w:r>
        <w:rPr>
          <w:rFonts w:ascii="Times New Roman" w:hAnsi="Times New Roman" w:cs="Times New Roman"/>
          <w:sz w:val="28"/>
          <w:szCs w:val="28"/>
        </w:rPr>
        <w:t>сельского</w:t>
      </w:r>
      <w:r w:rsidRPr="00015C66">
        <w:rPr>
          <w:rFonts w:ascii="Times New Roman" w:hAnsi="Times New Roman" w:cs="Times New Roman"/>
          <w:sz w:val="28"/>
          <w:szCs w:val="28"/>
        </w:rPr>
        <w:t xml:space="preserve"> поселения</w:t>
      </w:r>
      <w:r w:rsidR="00987476">
        <w:rPr>
          <w:rFonts w:ascii="Times New Roman" w:hAnsi="Times New Roman" w:cs="Times New Roman"/>
          <w:sz w:val="28"/>
          <w:szCs w:val="28"/>
        </w:rPr>
        <w:t xml:space="preserve">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гарантируется бесплатное предоставление участка земли на одном из общественных кладбищ с учетом волеизъявления умершего о погребении его тела (останков) или праха.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4.3. </w:t>
      </w:r>
      <w:proofErr w:type="gramStart"/>
      <w:r w:rsidRPr="00015C66">
        <w:rPr>
          <w:rFonts w:ascii="Times New Roman" w:hAnsi="Times New Roman" w:cs="Times New Roman"/>
          <w:sz w:val="28"/>
          <w:szCs w:val="28"/>
        </w:rPr>
        <w:t>Исполнение волеизъявления умершего о погребении его тела (останков) или праха на указанном им месте погребения рядом с ранее умершими гарантируется при наличии на указанном месте погребения свободного участка земли или могилы, ранее умершего близкого родственника либо ранее умершего супруга.</w:t>
      </w:r>
      <w:proofErr w:type="gramEnd"/>
      <w:r w:rsidRPr="00015C66">
        <w:rPr>
          <w:rFonts w:ascii="Times New Roman" w:hAnsi="Times New Roman" w:cs="Times New Roman"/>
          <w:sz w:val="28"/>
          <w:szCs w:val="28"/>
        </w:rPr>
        <w:t xml:space="preserve"> В иных случаях возможность исполнения волеизъявления умершего о погребении его тела (останков) или праха на указанном им месте погребения определяется специализированной службой по вопросам похоронного дела с учетом места смерти, наличия на указанном месте погребения свободного участка земли, а также с учетом заслуг умершего.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5. Гарантии при осуществлении погребения</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Супругу, близким родственника, иным родственникам, законному представителю умершего или иному лицу, взявшему на себя обязанность осуществить погребение умершего, гарантируется: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выдача документов, необходимых для погребения умершего, в течение суток с момента установления причины смерти;</w:t>
      </w:r>
    </w:p>
    <w:p w:rsidR="006D7923" w:rsidRPr="00015C66" w:rsidRDefault="006D7923" w:rsidP="00015C66">
      <w:pPr>
        <w:spacing w:after="0" w:line="240" w:lineRule="auto"/>
        <w:ind w:firstLine="709"/>
        <w:jc w:val="both"/>
        <w:rPr>
          <w:rFonts w:ascii="Times New Roman" w:hAnsi="Times New Roman" w:cs="Times New Roman"/>
          <w:sz w:val="28"/>
          <w:szCs w:val="28"/>
        </w:rPr>
      </w:pPr>
      <w:proofErr w:type="gramStart"/>
      <w:r w:rsidRPr="00015C66">
        <w:rPr>
          <w:rFonts w:ascii="Times New Roman" w:hAnsi="Times New Roman" w:cs="Times New Roman"/>
          <w:sz w:val="28"/>
          <w:szCs w:val="28"/>
        </w:rPr>
        <w:t xml:space="preserve">- перевозка транспортом специализированной службы по вопросам похоронного дела тела умершего в морг, при этом выдача тела умершего по требованию супруга, близких родственников, иных родственников законного представителя умершего или иного лица, взявшего на себя обязанность </w:t>
      </w:r>
      <w:r w:rsidRPr="00015C66">
        <w:rPr>
          <w:rFonts w:ascii="Times New Roman" w:hAnsi="Times New Roman" w:cs="Times New Roman"/>
          <w:sz w:val="28"/>
          <w:szCs w:val="28"/>
        </w:rPr>
        <w:lastRenderedPageBreak/>
        <w:t>осуществить погребение умершего, не может быть задержана на срок более двух суток с момента установления причины смерти;</w:t>
      </w:r>
      <w:proofErr w:type="gramEnd"/>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предоставление возможности нахождения тела умершего в морге бесплатно до семи суток с момента установления причины смерти в случае, если 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извещены о смерти, но существуют обстоятельства, затрудняющие осуществление ими погребения. В случае поиска супруга, близких родственников, иных родственников либо законного представителя умершего этот срок может быть увеличен до четырнадцати дней.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6. Гарантированный перечень услуг по погребению.</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6.1.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(погибшего), гарантируется оказание следующего перечня услуг по погребению:</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6.1.1 оформление документов, необходимых для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6.1.2 предоставление и доставка гроба и других предметов, необходимых для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6.1.3. перевозка тела (останков) умершего на кладбище (в крематорий);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6.1.4. погребение (кремация с последующей выдачей урны с прахом).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6.2. Стоимость услуг, предоставляемых согласно гарантированному перечню услуг по погребению, (за исключением указанных в пункте 6.1.1.) утверждается Советом </w:t>
      </w:r>
      <w:r>
        <w:rPr>
          <w:rFonts w:ascii="Times New Roman" w:hAnsi="Times New Roman" w:cs="Times New Roman"/>
          <w:sz w:val="28"/>
          <w:szCs w:val="28"/>
        </w:rPr>
        <w:t>Сельского</w:t>
      </w:r>
      <w:r w:rsidRPr="00015C66">
        <w:rPr>
          <w:rFonts w:ascii="Times New Roman" w:hAnsi="Times New Roman" w:cs="Times New Roman"/>
          <w:sz w:val="28"/>
          <w:szCs w:val="28"/>
        </w:rPr>
        <w:t xml:space="preserve"> </w:t>
      </w:r>
      <w:r w:rsidR="00987476">
        <w:rPr>
          <w:rFonts w:ascii="Times New Roman" w:hAnsi="Times New Roman" w:cs="Times New Roman"/>
          <w:sz w:val="28"/>
          <w:szCs w:val="28"/>
        </w:rPr>
        <w:t xml:space="preserve">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по согласованию с соответствующими отделениями Пенсионного фонда Российской Федерации и Фонда социального страхования Российской Федерации и уполномоченным Правительством Республики Башкортостан.</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6.3. Стоимость услуг, предоставляемых согласно гарантированному перечню услуг по погребению умерших, не работавших и не являющихся пенсионерами, мертворожденных детей по истечении 154 дней беременности возмещается специализированной службе по вопросам похоронного дела за счет средств местного бюджета </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6.4. Оплата стоимости услуг, предоставляемых сверх гарантированного перечня услуг по погребению, производится за счет средств лица, взявшего на себя обязанность осуществить погребение умершего.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7. Критерии качества предоставляемых услуг по погребению</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7.1. Качество гарантированных услуг по погребению, оказываемых 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специализированной службой по вопросам похоронного дела должно соответствовать следующим требованиям: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оформление документов, необходимых для погребения, в течение двух суток с момента обращения в специализированную службу по вопросам похоронного дела;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 осуществление приема заказа на организацию и проведение похорон, включающее: уточнение, в каком морге (доме) находится тело умершего, даты </w:t>
      </w:r>
      <w:r w:rsidRPr="00015C66">
        <w:rPr>
          <w:rFonts w:ascii="Times New Roman" w:hAnsi="Times New Roman" w:cs="Times New Roman"/>
          <w:sz w:val="28"/>
          <w:szCs w:val="28"/>
        </w:rPr>
        <w:lastRenderedPageBreak/>
        <w:t>и времени похорон, маршрута следования траурной процессии, размера одежды, роста покойного, оформление заказа на услуги автокатафалка;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подготовка тела умершего к погребению, включающее: проведение санитарной подготовки тела к погребению (омовение) и его облачение, сохранение (бальзамирование) и восстановление внешнего вида тела умершего (косметические услуги), парикмахерские услуги;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предоставление деревянного гроба, обитого снаружи и внутри тканью;</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установка ритуального регистрационного знака с надписью (Ф.И.О. погребенного, год рождения, год смерти);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получение предметов похоронного ритуала на складе салона-магазина, погрузка их в автомашину, переезд от специализированной службы до адресата и обратно, выгрузка предметов похоронного ритуала из автомашины;</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устройство могилы (в том числе для захоронения урны с прахом), включающее: разметку места захоронения для рытья могилы, расчистку места захоронения от снега в зимнее время, копку могилы ручным способом, зачистку поверхности дна и стенок могилы вручную;</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погребение, включающее: вынос гроба из автокатафалка и доставка его до места захоронения, ожидание проведения траурного обряда, закрытие крышки гроба и опускание гроба в могилу (опускание урны с прахом), засыпку могилы грунтом, устройство надмогильного холма, установку надгробного ритуального регистрационного знака.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8. Градостроительные, санитарные и экологические требования к размещению мест погребения</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8.1. Выбор земельного участка для размещения места погребения осуществляется в соответствии с правилами застройки поселения с учетом гидрологических характеристик, особенностей рельефа местности, состава грунтов, предельно допустимых экологических нагрузок на окружающую природную среду, а также в соответствии с санитарными правилами и нормами, и должен обеспечивать предельно долгий срок существования места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8.2. </w:t>
      </w:r>
      <w:proofErr w:type="gramStart"/>
      <w:r w:rsidRPr="00015C66">
        <w:rPr>
          <w:rFonts w:ascii="Times New Roman" w:hAnsi="Times New Roman" w:cs="Times New Roman"/>
          <w:sz w:val="28"/>
          <w:szCs w:val="28"/>
        </w:rPr>
        <w:t xml:space="preserve">При нарушении санитарных и экологических требований к содержанию места погребения органы местного самоуправления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обязаны приостановить или прекратить деятельность на месте погребения и принять меры по устранению допущенных нарушений и ликвидации неблагоприятного воздействия места погребения на окружающую природную среду и здоровье человека, а также по созданию нового места погребения.</w:t>
      </w:r>
      <w:proofErr w:type="gramEnd"/>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8.3. Отвод земельного участка для размещения места погребения осуществляется органами местного самоуправления в соответствии с земельным законодательством, а также в соответствии с проектной документацией, утвержденной в порядке, установленном законодательством Российской Федерации и законодательством Республики Башкортостан.</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8.4. На общественных кладбищах погребение может осуществляться с учетом </w:t>
      </w:r>
      <w:proofErr w:type="spellStart"/>
      <w:r w:rsidRPr="00015C66">
        <w:rPr>
          <w:rFonts w:ascii="Times New Roman" w:hAnsi="Times New Roman" w:cs="Times New Roman"/>
          <w:sz w:val="28"/>
          <w:szCs w:val="28"/>
        </w:rPr>
        <w:t>вероисповедальных</w:t>
      </w:r>
      <w:proofErr w:type="spellEnd"/>
      <w:r w:rsidRPr="00015C66">
        <w:rPr>
          <w:rFonts w:ascii="Times New Roman" w:hAnsi="Times New Roman" w:cs="Times New Roman"/>
          <w:sz w:val="28"/>
          <w:szCs w:val="28"/>
        </w:rPr>
        <w:t>, воинских и иных обычаев и традиций.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lastRenderedPageBreak/>
        <w:t xml:space="preserve">8.5. На территории общественных кладбищ в целях увековечивания памяти умерших граждан, имеющих заслуги перед Российской Федерацией, Республики Башкортостан, </w:t>
      </w:r>
      <w:r>
        <w:rPr>
          <w:rFonts w:ascii="Times New Roman" w:hAnsi="Times New Roman" w:cs="Times New Roman"/>
          <w:sz w:val="28"/>
          <w:szCs w:val="28"/>
        </w:rPr>
        <w:t>с</w:t>
      </w:r>
      <w:r w:rsidR="00987476">
        <w:rPr>
          <w:rFonts w:ascii="Times New Roman" w:hAnsi="Times New Roman" w:cs="Times New Roman"/>
          <w:sz w:val="28"/>
          <w:szCs w:val="28"/>
        </w:rPr>
        <w:t xml:space="preserve">ельским поселением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могут быть предусмотрены на основании решения уполномоченного органа в сфере погребения и похоронного дела обособленные земельные участки (зоны) для почетных захоронений.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8.6. Устанавливаются следующие размеры бесплатно предоставляемой площади для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 под захоронение тела в гробу размер места одиночного захоронения составляет 2,5м </w:t>
      </w:r>
      <w:proofErr w:type="spellStart"/>
      <w:r w:rsidRPr="00015C66">
        <w:rPr>
          <w:rFonts w:ascii="Times New Roman" w:hAnsi="Times New Roman" w:cs="Times New Roman"/>
          <w:sz w:val="28"/>
          <w:szCs w:val="28"/>
        </w:rPr>
        <w:t>х</w:t>
      </w:r>
      <w:proofErr w:type="spellEnd"/>
      <w:r w:rsidRPr="00015C66">
        <w:rPr>
          <w:rFonts w:ascii="Times New Roman" w:hAnsi="Times New Roman" w:cs="Times New Roman"/>
          <w:sz w:val="28"/>
          <w:szCs w:val="28"/>
        </w:rPr>
        <w:t xml:space="preserve"> 2,0м </w:t>
      </w:r>
      <w:proofErr w:type="spellStart"/>
      <w:r w:rsidRPr="00015C66">
        <w:rPr>
          <w:rFonts w:ascii="Times New Roman" w:hAnsi="Times New Roman" w:cs="Times New Roman"/>
          <w:sz w:val="28"/>
          <w:szCs w:val="28"/>
        </w:rPr>
        <w:t>х</w:t>
      </w:r>
      <w:proofErr w:type="spellEnd"/>
      <w:r w:rsidRPr="00015C66">
        <w:rPr>
          <w:rFonts w:ascii="Times New Roman" w:hAnsi="Times New Roman" w:cs="Times New Roman"/>
          <w:sz w:val="28"/>
          <w:szCs w:val="28"/>
        </w:rPr>
        <w:t xml:space="preserve"> 1,0м (длина, глубина, ширина);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 под захоронение урны с прахом в землю (за исключением случаев </w:t>
      </w:r>
      <w:proofErr w:type="spellStart"/>
      <w:r w:rsidRPr="00015C66">
        <w:rPr>
          <w:rFonts w:ascii="Times New Roman" w:hAnsi="Times New Roman" w:cs="Times New Roman"/>
          <w:sz w:val="28"/>
          <w:szCs w:val="28"/>
        </w:rPr>
        <w:t>подзахоронения</w:t>
      </w:r>
      <w:proofErr w:type="spellEnd"/>
      <w:r w:rsidRPr="00015C66">
        <w:rPr>
          <w:rFonts w:ascii="Times New Roman" w:hAnsi="Times New Roman" w:cs="Times New Roman"/>
          <w:sz w:val="28"/>
          <w:szCs w:val="28"/>
        </w:rPr>
        <w:t xml:space="preserve"> в родственную могилу) размер предоставляемого места захоронения составляет 0,75м </w:t>
      </w:r>
      <w:proofErr w:type="spellStart"/>
      <w:r w:rsidRPr="00015C66">
        <w:rPr>
          <w:rFonts w:ascii="Times New Roman" w:hAnsi="Times New Roman" w:cs="Times New Roman"/>
          <w:sz w:val="28"/>
          <w:szCs w:val="28"/>
        </w:rPr>
        <w:t>х</w:t>
      </w:r>
      <w:proofErr w:type="spellEnd"/>
      <w:r w:rsidRPr="00015C66">
        <w:rPr>
          <w:rFonts w:ascii="Times New Roman" w:hAnsi="Times New Roman" w:cs="Times New Roman"/>
          <w:sz w:val="28"/>
          <w:szCs w:val="28"/>
        </w:rPr>
        <w:t xml:space="preserve"> 0,4м </w:t>
      </w:r>
      <w:proofErr w:type="spellStart"/>
      <w:r w:rsidRPr="00015C66">
        <w:rPr>
          <w:rFonts w:ascii="Times New Roman" w:hAnsi="Times New Roman" w:cs="Times New Roman"/>
          <w:sz w:val="28"/>
          <w:szCs w:val="28"/>
        </w:rPr>
        <w:t>х</w:t>
      </w:r>
      <w:proofErr w:type="spellEnd"/>
      <w:r w:rsidRPr="00015C66">
        <w:rPr>
          <w:rFonts w:ascii="Times New Roman" w:hAnsi="Times New Roman" w:cs="Times New Roman"/>
          <w:sz w:val="28"/>
          <w:szCs w:val="28"/>
        </w:rPr>
        <w:t xml:space="preserve"> 0,75м (длина, глубина, ширина);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площадь родственного захоронения не может превышать 5 кв.м.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9. Социальное пособие на погребение. Единовременная материальная помощь</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9.1. В случае</w:t>
      </w:r>
      <w:proofErr w:type="gramStart"/>
      <w:r w:rsidRPr="00015C66">
        <w:rPr>
          <w:rFonts w:ascii="Times New Roman" w:hAnsi="Times New Roman" w:cs="Times New Roman"/>
          <w:sz w:val="28"/>
          <w:szCs w:val="28"/>
        </w:rPr>
        <w:t>,</w:t>
      </w:r>
      <w:proofErr w:type="gramEnd"/>
      <w:r w:rsidRPr="00015C66">
        <w:rPr>
          <w:rFonts w:ascii="Times New Roman" w:hAnsi="Times New Roman" w:cs="Times New Roman"/>
          <w:sz w:val="28"/>
          <w:szCs w:val="28"/>
        </w:rPr>
        <w:t xml:space="preserve"> если погребение осуществлялось за счет средств лиц, взявших на себя обязанность осуществить погребение умершего, то указанным лицам выплачивается социальное пособие. Порядок назначения и выплаты социального пособия на погребение, финансирования расходов, предусмотренных на указанные цели, устанавливаются Правительством Республики Башкортостан.</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9.2. Лицам, указанным в п.</w:t>
      </w:r>
      <w:r>
        <w:rPr>
          <w:rFonts w:ascii="Times New Roman" w:hAnsi="Times New Roman" w:cs="Times New Roman"/>
          <w:sz w:val="28"/>
          <w:szCs w:val="28"/>
        </w:rPr>
        <w:t xml:space="preserve"> </w:t>
      </w:r>
      <w:r w:rsidRPr="00015C66">
        <w:rPr>
          <w:rFonts w:ascii="Times New Roman" w:hAnsi="Times New Roman" w:cs="Times New Roman"/>
          <w:sz w:val="28"/>
          <w:szCs w:val="28"/>
        </w:rPr>
        <w:t>9.1., имеющим место жительства в Республики Башкортостан, выплачивается единовременная материальная помощь за счет средств бюджета Республики Башкортостан. Порядок назначения и выплаты единовременной материальной помощи, финансирования расходов, предусмотренных на указанные цели, а также перечень видов доходов, учитываемых при расчете среднедушевого дохода семьи и дохода одиноко проживающего гражданина для оказания им единовременной помощи на погребение, устанавливаются Правительством Республики Башкортостан.</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10. Гарантии погребения умерших (погибших), не имеющих супруга, близких родственников, иных родственников либо законного представителя.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10.1. Погребение умерших, не имеющих супруга, близких родственников, иных родственников либо законного представителя умершего, осуществляется специализированной службой по вопросам похоронного дела в соответствии с перечнем услуг по погребению, включающим: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оформление документов, необходимых для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облачение тела;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предоставление гроба;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 перевозку </w:t>
      </w:r>
      <w:proofErr w:type="gramStart"/>
      <w:r w:rsidRPr="00015C66">
        <w:rPr>
          <w:rFonts w:ascii="Times New Roman" w:hAnsi="Times New Roman" w:cs="Times New Roman"/>
          <w:sz w:val="28"/>
          <w:szCs w:val="28"/>
        </w:rPr>
        <w:t>умершего</w:t>
      </w:r>
      <w:proofErr w:type="gramEnd"/>
      <w:r w:rsidRPr="00015C66">
        <w:rPr>
          <w:rFonts w:ascii="Times New Roman" w:hAnsi="Times New Roman" w:cs="Times New Roman"/>
          <w:sz w:val="28"/>
          <w:szCs w:val="28"/>
        </w:rPr>
        <w:t xml:space="preserve"> на кладбище (в крематорий);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погребение (копка могилы для погребения и оказание комплекса услуг по погребению (в том числе захоронение урны с прахом), установка похоронного ритуального регистрационного знака).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10.2. </w:t>
      </w:r>
      <w:proofErr w:type="gramStart"/>
      <w:r w:rsidRPr="00015C66">
        <w:rPr>
          <w:rFonts w:ascii="Times New Roman" w:hAnsi="Times New Roman" w:cs="Times New Roman"/>
          <w:sz w:val="28"/>
          <w:szCs w:val="28"/>
        </w:rPr>
        <w:t xml:space="preserve">Погребение умерших (погибших), личность которых не установлена органами внутренних дел в определенные законодательством Российской </w:t>
      </w:r>
      <w:r w:rsidRPr="00015C66">
        <w:rPr>
          <w:rFonts w:ascii="Times New Roman" w:hAnsi="Times New Roman" w:cs="Times New Roman"/>
          <w:sz w:val="28"/>
          <w:szCs w:val="28"/>
        </w:rPr>
        <w:lastRenderedPageBreak/>
        <w:t>Федерации сроки, осуществляется специализированной службой по вопросам похоронного дела с согласия указанных органов путем предания земле на определенных для таких случаев участках общественных кладбищ в соответствии с перечнем услуг по погребению, включающим:</w:t>
      </w:r>
      <w:proofErr w:type="gramEnd"/>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оформление документов, необходимых для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облачение тела;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предоставление гроба;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 перевозку </w:t>
      </w:r>
      <w:proofErr w:type="gramStart"/>
      <w:r w:rsidRPr="00015C66">
        <w:rPr>
          <w:rFonts w:ascii="Times New Roman" w:hAnsi="Times New Roman" w:cs="Times New Roman"/>
          <w:sz w:val="28"/>
          <w:szCs w:val="28"/>
        </w:rPr>
        <w:t>умершего</w:t>
      </w:r>
      <w:proofErr w:type="gramEnd"/>
      <w:r w:rsidRPr="00015C66">
        <w:rPr>
          <w:rFonts w:ascii="Times New Roman" w:hAnsi="Times New Roman" w:cs="Times New Roman"/>
          <w:sz w:val="28"/>
          <w:szCs w:val="28"/>
        </w:rPr>
        <w:t xml:space="preserve"> на кладбище (в крематорий);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погребение (копка могилы для погребения и оказание комплекса услуг по погребению (в том числе захоронение урны с прахом), установка похоронного ритуального регистрационного знака).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10.3. Погребение умерших (погибших), не имеющих супруга, близких родственников, иных родственников либо законного представителя умершего, находящихся в моргах медицинских учреждений, осуществляется в следующем порядке:</w:t>
      </w:r>
    </w:p>
    <w:p w:rsidR="006D7923" w:rsidRPr="00015C66" w:rsidRDefault="006D7923" w:rsidP="00015C66">
      <w:pPr>
        <w:spacing w:after="0" w:line="240" w:lineRule="auto"/>
        <w:ind w:firstLine="709"/>
        <w:jc w:val="both"/>
        <w:rPr>
          <w:rFonts w:ascii="Times New Roman" w:hAnsi="Times New Roman" w:cs="Times New Roman"/>
          <w:sz w:val="28"/>
          <w:szCs w:val="28"/>
        </w:rPr>
      </w:pPr>
      <w:proofErr w:type="gramStart"/>
      <w:r w:rsidRPr="00015C66">
        <w:rPr>
          <w:rFonts w:ascii="Times New Roman" w:hAnsi="Times New Roman" w:cs="Times New Roman"/>
          <w:sz w:val="28"/>
          <w:szCs w:val="28"/>
        </w:rPr>
        <w:t>- медицинское учреждение после получения согласия органов внутренних дел на погребение умершего (погибшего) оформляет врачебное свидетельство о смерти, справку о наличии в органах ЗАГС актовой записи о смерти, сопроводительное письмо о погребении умершего (погибшего) на имя руководителя специализированной службы по вопросам похоронного дела за подписью главного врача медицинского учреждения (или лица, исполняющего обязанности главного врача), направляет вышеперечисленные документы в специализированную службу</w:t>
      </w:r>
      <w:proofErr w:type="gramEnd"/>
      <w:r w:rsidRPr="00015C66">
        <w:rPr>
          <w:rFonts w:ascii="Times New Roman" w:hAnsi="Times New Roman" w:cs="Times New Roman"/>
          <w:sz w:val="28"/>
          <w:szCs w:val="28"/>
        </w:rPr>
        <w:t xml:space="preserve"> по вопросам похоронного дела. Медицинское учреждение обеспечивает обмывку, облачение тела, укладку его в гроб и выдачу гроба с телом для погребения специализированной службе по вопросам похоронного дела;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специализированная служба по вопросам похоронного дела доставляет гроб и облачение в морг медицинского учреждения, осуществляет перевозку гроба с телом из морга на кладбище и погребение.</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10.4. Стоимость услуг по погребению лиц, указанных в п.</w:t>
      </w:r>
      <w:r>
        <w:rPr>
          <w:rFonts w:ascii="Times New Roman" w:hAnsi="Times New Roman" w:cs="Times New Roman"/>
          <w:sz w:val="28"/>
          <w:szCs w:val="28"/>
        </w:rPr>
        <w:t xml:space="preserve"> </w:t>
      </w:r>
      <w:r w:rsidRPr="00015C66">
        <w:rPr>
          <w:rFonts w:ascii="Times New Roman" w:hAnsi="Times New Roman" w:cs="Times New Roman"/>
          <w:sz w:val="28"/>
          <w:szCs w:val="28"/>
        </w:rPr>
        <w:t xml:space="preserve">10.1. настоящего Положения, определяется Советом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и возмещается специализированной службе по вопросам похоронного дела в порядке, установленном пунктами 6.2. и 6.3. настоящего Положения.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11. Организация похоронного дела</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11.1. Организация похоронного дела на территории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осуществляется органами местного самоуправления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Погребение умершего и оказание услуг по погребению осуществляются специализированной службой по вопросам похоронного дела.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 Создание и организация места погребения</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12.1. Решение о создании места погребения (общественных кладбищ) принимается Администрацией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12.2. </w:t>
      </w:r>
      <w:proofErr w:type="gramStart"/>
      <w:r w:rsidRPr="00015C66">
        <w:rPr>
          <w:rFonts w:ascii="Times New Roman" w:hAnsi="Times New Roman" w:cs="Times New Roman"/>
          <w:sz w:val="28"/>
          <w:szCs w:val="28"/>
        </w:rPr>
        <w:t xml:space="preserve">Погребение умерших (погибших) на территории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осуществляется на специально отведенных </w:t>
      </w:r>
      <w:r w:rsidRPr="00015C66">
        <w:rPr>
          <w:rFonts w:ascii="Times New Roman" w:hAnsi="Times New Roman" w:cs="Times New Roman"/>
          <w:sz w:val="28"/>
          <w:szCs w:val="28"/>
        </w:rPr>
        <w:lastRenderedPageBreak/>
        <w:t>для этих целей в соответствии с санитарными, экологическими и иными требованиями участках земли, с сооружаемыми на них кладбищами для погребения тел (останков) умерших, а также иными зданиями и сооружениями, предназначенными для осуществления деятельности по погребению.</w:t>
      </w:r>
      <w:proofErr w:type="gramEnd"/>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12.3. Создаваемые, а также существующие места погребения не подлежат сносу и могут быть перенесены только по разрешению Администрации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в случае угрозы постоянных затоплений и других стихийных бедствий.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12.4. Кладбища, расположенные на территории </w:t>
      </w:r>
      <w:r>
        <w:rPr>
          <w:rFonts w:ascii="Times New Roman" w:hAnsi="Times New Roman" w:cs="Times New Roman"/>
          <w:sz w:val="28"/>
          <w:szCs w:val="28"/>
        </w:rPr>
        <w:t>сельского</w:t>
      </w:r>
      <w:r w:rsidR="00987476">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являются муниципальной собственностью. Содержание и эксплуатация кладбищ осуществляются организацией, определенной в установленном порядке по конкурсу (далее – организация, управляющая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12.5. Погребение умерших (погибших) участников Великой Отечественной войны, ветеранов боевых действий, инвалидов войны, ветеранов военной службы производится в соответствии со статьей 24 Федерального закона Российской Федерации «О ветеранах».</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12.6. Погребение умершего (погибшего) в существующее родственное захоронение разрешается по </w:t>
      </w:r>
      <w:proofErr w:type="gramStart"/>
      <w:r w:rsidRPr="00015C66">
        <w:rPr>
          <w:rFonts w:ascii="Times New Roman" w:hAnsi="Times New Roman" w:cs="Times New Roman"/>
          <w:sz w:val="28"/>
          <w:szCs w:val="28"/>
        </w:rPr>
        <w:t>прошествии</w:t>
      </w:r>
      <w:proofErr w:type="gramEnd"/>
      <w:r w:rsidRPr="00015C66">
        <w:rPr>
          <w:rFonts w:ascii="Times New Roman" w:hAnsi="Times New Roman" w:cs="Times New Roman"/>
          <w:sz w:val="28"/>
          <w:szCs w:val="28"/>
        </w:rPr>
        <w:t xml:space="preserve"> 20 лет с момента предыдущего погребения при письменном согласии лица, на которое зарегистрировано захоронение.</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12.7. На свободном участке родственного захоронения погребение разрешается с письменного согласия лица, на которое зарегистрировано захоронение.</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2.8. Погребение урн с прахом в землю на родственных захоронениях разрешается независимо от срока предыдущего погребения.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12.9. Обязанности по содержанию, благоустройству и ремонту расположенных на территории кладбища одиночных захоронений, а также захоронений и памятников погибшим при защите Отечества, возлагаются на организацию, управляющую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12.10. Обязанности по содержанию, благоустройству и ремонту расположенных на территории кладбища почетных, братских (общих) захоронений в случаях, если погребение осуществлялось за счет средств федерального, областного, местного бюджетов, а также иных захоронений и памятников, находящихся под охраной государства, возлагается на организацию, управляющую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12.11. В случаях, не предусмотренных пунктами 12.11. и 12.12. настоящего Положения, обязанности по содержанию и благоустройству мест захоронения, в том числе по ремонту надмогильных сооружений (надгробий) и оград, осуществляют лица, на которых зарегистрированы места захоронений.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12.12. В границах земельного участка, предоставленного для захоронения, разрешается посадка живой зеленой изгороди из кустарника, цветов, установка надмогильных сооружений.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12.13. При неопрятном и запущенном состоянии захоронения (могилы), отсутствии действий по благоустройству захоронения (могилы) со стороны </w:t>
      </w:r>
      <w:r w:rsidRPr="00015C66">
        <w:rPr>
          <w:rFonts w:ascii="Times New Roman" w:hAnsi="Times New Roman" w:cs="Times New Roman"/>
          <w:sz w:val="28"/>
          <w:szCs w:val="28"/>
        </w:rPr>
        <w:lastRenderedPageBreak/>
        <w:t xml:space="preserve">лица, ответственного за захоронение, или при отсутствии сведений о захоронении (могиле) в течение двух лет, захоронение (могила) признается бесхозным в порядке, установленном Администрацией </w:t>
      </w:r>
      <w:r>
        <w:rPr>
          <w:rFonts w:ascii="Times New Roman" w:hAnsi="Times New Roman" w:cs="Times New Roman"/>
          <w:sz w:val="28"/>
          <w:szCs w:val="28"/>
        </w:rPr>
        <w:t>сельского</w:t>
      </w:r>
      <w:r w:rsidR="00915D28">
        <w:rPr>
          <w:rFonts w:ascii="Times New Roman" w:hAnsi="Times New Roman" w:cs="Times New Roman"/>
          <w:sz w:val="28"/>
          <w:szCs w:val="28"/>
        </w:rPr>
        <w:t xml:space="preserve"> поселения </w:t>
      </w:r>
      <w:r w:rsidR="00987476" w:rsidRPr="00987476">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12.14. Погребение на захоронениях (в могилах), признанных бесхозными, осуществляется на общих основаниях.</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12.15. Каждое захоронение регистрируется в книге регистрации захоронений с указанием номеров квадрата, ряда и могилы, с отметкой в удостоверении о захоронении. Перерегистрация захоронения на другое лицо рассматривается в каждом отдельном случае.</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12.16. Книга регистрации захоронений является документом строгой отчетности и относится к делам с постоянным сроком хранения. Книгу регистрации захоронений ведет организация, управляющая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12.17. Эксгумация останков умерших производится в соответствии с требованиями, установленными законодательством Российской Федерации.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12.18. Транспортировка тел (останков) умерших за пределы </w:t>
      </w:r>
      <w:r>
        <w:rPr>
          <w:rFonts w:ascii="Times New Roman" w:hAnsi="Times New Roman" w:cs="Times New Roman"/>
          <w:sz w:val="28"/>
          <w:szCs w:val="28"/>
        </w:rPr>
        <w:t>Сельского</w:t>
      </w:r>
      <w:r w:rsidR="00915D28">
        <w:rPr>
          <w:rFonts w:ascii="Times New Roman" w:hAnsi="Times New Roman" w:cs="Times New Roman"/>
          <w:sz w:val="28"/>
          <w:szCs w:val="28"/>
        </w:rPr>
        <w:t xml:space="preserve"> поселения </w:t>
      </w:r>
      <w:r w:rsidR="00915D28" w:rsidRPr="00915D28">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  железнодорожным, авиационным, автомобильным или иными видами транспорта производится в зависимости от дальности транспортировки до места погребения и вида транспорта в обычных (деревянных) или цинковых гробах в соответствии с требованиями, установленными законодательством Российской Федерации.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12.19. Осквернение и уничтожение мест погребения влечет ответственность, предусмотренную законодательством Российской Федерации.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13. Порядок оформления захоронения</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13.1. Прием заказов на погребение производится специализированной службой по вопросам похоронного дела после регистрации смерти в актовых записях органов ЗАГС. Время и место погребения по согласованию с лицом, взявшим на себя обязанность осуществить погребение умершего, устанавливается при оформлении заказа.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13.2. Оформление заказа на погребение умершего (погибшего) производится при наличии у лица, взявшего на себя обязанность осуществить погребение умершего: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подлинного гербового свидетельства о смерти умершего (погибшего);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документа, удостоверяющего личность, либо гарантийного письма и доверенности, если обязанность по организации похорон возложена на юридическое лицо.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13.3. Разрешение на погребение умершего (погибшего) в существующую могилу или родственное захоронение предоставляется при наличии у лица, взявшего на себя обязанность осуществить погребение умершего: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подлинного гербового свидетельства о смерти умершего (погибшего);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подлинного гербового свидетельства о смерти ранее умершего (</w:t>
      </w:r>
      <w:proofErr w:type="gramStart"/>
      <w:r w:rsidRPr="00015C66">
        <w:rPr>
          <w:rFonts w:ascii="Times New Roman" w:hAnsi="Times New Roman" w:cs="Times New Roman"/>
          <w:sz w:val="28"/>
          <w:szCs w:val="28"/>
        </w:rPr>
        <w:t>умерших</w:t>
      </w:r>
      <w:proofErr w:type="gramEnd"/>
      <w:r w:rsidRPr="00015C66">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документов, подтверждающих близкое родство между умершим (погибшим) и ранее умершим (умершими);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удостоверения о захоронении;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lastRenderedPageBreak/>
        <w:t>- письменного согласия на погребение умершего (погибшего) от лица, ответственного за захоронение. Заключение о возможности погребения умершего (погибшего) в могилу или родственное захоронение составляется сотрудником организации, управляющей кладбищем, в присутствии лица, взявшего на себя обязанность осуществить погребение умершего, после совместного обследования родственного захоронения (могилы).</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 Порядок установки надмогильных сооружений</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14.1. Работы на кладбищах, связанные с установкой, демонтажем, ремонтом или заменой надмогильных сооружений, производятся с письменного разрешения организации, управляющей кладбищем. Запрещается установка надмогильных сооружений в зимний период.</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14.2. Разрешение на установку, демонтаж, ремонт или замену надмогильных сооружений выдается организацией, управляющей кладбищем, лицу, на которое зарегистрировано захоронение, или по его письменному поручению иному лицу на основании следующих документов:</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заявления на имя руководителя организации, управляющей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удостоверения захоронения;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документа об изготовлении (приобретении) надмогильного сооружения.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14.3. Надмогильные сооружения устанавливаются только в пределах отведенного земельного участка для захоронения.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14.4. Граждане, допустившие самовольное использование земельных участков, обязаны устранить нарушения в течение 20 дней с момента их письменного предупреждения организацией, управляющей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14.5. Надмогильные сооружения, установленные за пределами отведенного земельного участка или установленные без разрешения, подлежат снятию после предупреждения лица, на которое зарегистрировано захоронение. Снятие надгробных сооружений производится работниками организации, управляющей кладбищем, с отнесением затрат на виновных лиц. Возврат снятых надмогильных сооружений их владельцам производится в течение одного месяца с момента предупреждения о снятии, при условии компенсации ими затрат по снятию надмогильных сооружений.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14.6. Установленные гражданами (организациями) надмогильные сооружения являются их собственностью.</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14.7. Надписи на надмогильных сооружениях должны соответствовать сведениям </w:t>
      </w:r>
      <w:proofErr w:type="gramStart"/>
      <w:r w:rsidRPr="00015C66">
        <w:rPr>
          <w:rFonts w:ascii="Times New Roman" w:hAnsi="Times New Roman" w:cs="Times New Roman"/>
          <w:sz w:val="28"/>
          <w:szCs w:val="28"/>
        </w:rPr>
        <w:t>о</w:t>
      </w:r>
      <w:proofErr w:type="gramEnd"/>
      <w:r w:rsidRPr="00015C66">
        <w:rPr>
          <w:rFonts w:ascii="Times New Roman" w:hAnsi="Times New Roman" w:cs="Times New Roman"/>
          <w:sz w:val="28"/>
          <w:szCs w:val="28"/>
        </w:rPr>
        <w:t xml:space="preserve"> действительно захороненных в данном месте умерших.</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14.8. Установленные памятники и надмогильные сооружения подлежат обязательной регистрации в книге регистрации установки надмогильных сооружений с отметкой в удостоверении о захоронении.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14.9. Книга регистрации установки надмогильных сооружений является документом строгой отчетности и относится к делам с постоянным сроком хранения. Книгу регистрации установки надмогильных сооружений ведет организация, управляющая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14.10. Собственники надмогильных сооружений имеют право застраховать их на случай утраты или повреждения в установленном законодательством порядке.</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lastRenderedPageBreak/>
        <w:t>15. Правила посещения кладбищ</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15.1. Кладбища открыты для посещений ежедневно.</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15.2. На территории кладбищ посетители должны соблюдать общественный порядок и тишину.</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15.3. На территории кладбищ запрещается: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выгул собак, выпас домашних животных, ловля птиц;</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разведение костров, добыча песка и глины, резка дерна;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нахождение после закрытия;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раскопка грунта, складирование запасов строительных и других материалов;</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повреждение зеленых насаждений, цветов;</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проезд на автомобилях, мотоциклах, велосипедах и других средствах передвижения;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свалка мусора вне контейнерных площадок.</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15.4. Граждане, осуществившие захоронение, обязаны содержать надмогильные сооружения в надлежащем состоянии.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15.5. Торговля цветами, материалами для благоустройства мест захоронения осуществляется в местах, отведенных для этих целей организацией, управляющей кладбищем.</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16. Обязанности организации, управляющей кладбищем</w:t>
      </w:r>
      <w:r>
        <w:rPr>
          <w:rFonts w:ascii="Times New Roman" w:hAnsi="Times New Roman" w:cs="Times New Roman"/>
          <w:sz w:val="28"/>
          <w:szCs w:val="28"/>
        </w:rPr>
        <w:t>.</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16.1. Организация, управляющая кладбищем, обязана обеспечивать:</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содержание, эксплуатацию, благоустройство, реконструкцию, текущий и капитальный ремонт кладбища;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охрану кладбища;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предоставление по заявкам специализированной службы по вопросам похоронного дела мест захоронения (за исключением мест для создания семейных (родовых) захоронений и почетных захоронений;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предоставление по заявлениям граждан мест для родственных захоронений и захоронений урн с прахом (при наличии соответствующих документов);</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предоставление на основании распоряжения уполномоченного исполнительного органа в сфере погребения и похоронного дела мест для создания семейных (родовых) захоронений и почетных захоронений;</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проведение инвентаризации мест захоронения в порядке, установленном уполномоченным органом в сфере погребения и похоронного дела;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xml:space="preserve">- осуществление иных функций, установленных федеральными законами и иными нормативными правовыми актами Республики Башкортостан, правовыми актами органов местного самоуправления </w:t>
      </w:r>
      <w:r>
        <w:rPr>
          <w:rFonts w:ascii="Times New Roman" w:hAnsi="Times New Roman" w:cs="Times New Roman"/>
          <w:sz w:val="28"/>
          <w:szCs w:val="28"/>
        </w:rPr>
        <w:t>сельского</w:t>
      </w:r>
      <w:r w:rsidR="00915D28">
        <w:rPr>
          <w:rFonts w:ascii="Times New Roman" w:hAnsi="Times New Roman" w:cs="Times New Roman"/>
          <w:sz w:val="28"/>
          <w:szCs w:val="28"/>
        </w:rPr>
        <w:t xml:space="preserve"> поселения </w:t>
      </w:r>
      <w:r w:rsidR="00915D28" w:rsidRPr="00915D28">
        <w:rPr>
          <w:rFonts w:ascii="Times New Roman" w:hAnsi="Times New Roman" w:cs="Times New Roman"/>
          <w:sz w:val="28"/>
          <w:szCs w:val="28"/>
        </w:rPr>
        <w:t xml:space="preserve"> </w:t>
      </w:r>
      <w:proofErr w:type="spellStart"/>
      <w:r w:rsidR="00EC377E">
        <w:rPr>
          <w:rFonts w:ascii="Times New Roman" w:hAnsi="Times New Roman" w:cs="Times New Roman"/>
          <w:sz w:val="28"/>
          <w:szCs w:val="28"/>
        </w:rPr>
        <w:t>Килимовский</w:t>
      </w:r>
      <w:proofErr w:type="spellEnd"/>
      <w:r w:rsidRPr="00015C66">
        <w:rPr>
          <w:rFonts w:ascii="Times New Roman" w:hAnsi="Times New Roman" w:cs="Times New Roman"/>
          <w:sz w:val="28"/>
          <w:szCs w:val="28"/>
        </w:rPr>
        <w:t xml:space="preserve"> сельсовет;</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своевременную подготовку могил;</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работу поливочного водопровода, систематическую уборку дорожек общего пользования, проходов и других участков хозяйственного назначения (кроме могил);</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оказание услуг по уходу за могилой, установке надмогильных сооружений и уходу за ними;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lastRenderedPageBreak/>
        <w:t>- предоставление гражданам на прокат инвентаря для ухода за могилой (лопат, ведер, леек и др.);</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соблюдение установленных норм и правил захоронения;</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постоянное содержание в надлежащем порядке братских могил и могил, находящихся под охраной государства;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взимание платы за услуги через кассу кладбища;</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наличие «Книги отзывов и предложений» и предоставление вышеуказанной книги по первому требованию граждан;</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 соблюдение правил пожарной безопасности.</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17. Ответственность.</w:t>
      </w:r>
    </w:p>
    <w:p w:rsidR="006D7923" w:rsidRPr="00015C66" w:rsidRDefault="006D7923" w:rsidP="00015C66">
      <w:pPr>
        <w:spacing w:after="0" w:line="240" w:lineRule="auto"/>
        <w:ind w:firstLine="709"/>
        <w:jc w:val="both"/>
        <w:rPr>
          <w:rFonts w:ascii="Times New Roman" w:hAnsi="Times New Roman" w:cs="Times New Roman"/>
          <w:sz w:val="28"/>
          <w:szCs w:val="28"/>
        </w:rPr>
      </w:pPr>
      <w:r w:rsidRPr="00015C66">
        <w:rPr>
          <w:rFonts w:ascii="Times New Roman" w:hAnsi="Times New Roman" w:cs="Times New Roman"/>
          <w:sz w:val="28"/>
          <w:szCs w:val="28"/>
        </w:rPr>
        <w:t>Лица, виновные в нарушении данного Положения, несут ответственность в соответствии с законодательством Российской Федерации.</w:t>
      </w:r>
    </w:p>
    <w:p w:rsidR="006D7923" w:rsidRPr="00015C66" w:rsidRDefault="006D7923" w:rsidP="00015C66">
      <w:pPr>
        <w:spacing w:after="0" w:line="240" w:lineRule="auto"/>
        <w:ind w:firstLine="709"/>
        <w:jc w:val="both"/>
        <w:rPr>
          <w:rFonts w:ascii="Times New Roman" w:hAnsi="Times New Roman" w:cs="Times New Roman"/>
        </w:rPr>
      </w:pPr>
    </w:p>
    <w:sectPr w:rsidR="006D7923" w:rsidRPr="00015C66" w:rsidSect="00015C66">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1757B4"/>
    <w:rsid w:val="000100D1"/>
    <w:rsid w:val="00015C66"/>
    <w:rsid w:val="00045923"/>
    <w:rsid w:val="00056B92"/>
    <w:rsid w:val="00133F44"/>
    <w:rsid w:val="001757B4"/>
    <w:rsid w:val="00344BC3"/>
    <w:rsid w:val="00371BA5"/>
    <w:rsid w:val="00392DF5"/>
    <w:rsid w:val="00414B42"/>
    <w:rsid w:val="00450832"/>
    <w:rsid w:val="00475778"/>
    <w:rsid w:val="004C0D52"/>
    <w:rsid w:val="005045C0"/>
    <w:rsid w:val="0053404D"/>
    <w:rsid w:val="005407FD"/>
    <w:rsid w:val="00602C64"/>
    <w:rsid w:val="00686238"/>
    <w:rsid w:val="006D577C"/>
    <w:rsid w:val="006D7923"/>
    <w:rsid w:val="00754751"/>
    <w:rsid w:val="00757FF6"/>
    <w:rsid w:val="007C1B5A"/>
    <w:rsid w:val="0087420E"/>
    <w:rsid w:val="008A456F"/>
    <w:rsid w:val="008D7374"/>
    <w:rsid w:val="00915D28"/>
    <w:rsid w:val="009520D1"/>
    <w:rsid w:val="00987476"/>
    <w:rsid w:val="009C58B8"/>
    <w:rsid w:val="00A174C2"/>
    <w:rsid w:val="00A67C70"/>
    <w:rsid w:val="00A70C47"/>
    <w:rsid w:val="00C37463"/>
    <w:rsid w:val="00D7452B"/>
    <w:rsid w:val="00DA53F9"/>
    <w:rsid w:val="00EC377E"/>
    <w:rsid w:val="00EC7E0B"/>
    <w:rsid w:val="00EC7FAC"/>
    <w:rsid w:val="00F012F8"/>
    <w:rsid w:val="00F7053C"/>
    <w:rsid w:val="00F778C4"/>
    <w:rsid w:val="00F86F57"/>
    <w:rsid w:val="00FE374C"/>
    <w:rsid w:val="00FF60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8B8"/>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semiHidden/>
    <w:rsid w:val="001757B4"/>
    <w:pPr>
      <w:spacing w:after="120" w:line="480" w:lineRule="auto"/>
      <w:ind w:left="283"/>
    </w:pPr>
    <w:rPr>
      <w:sz w:val="24"/>
      <w:szCs w:val="24"/>
    </w:rPr>
  </w:style>
  <w:style w:type="character" w:customStyle="1" w:styleId="20">
    <w:name w:val="Основной текст с отступом 2 Знак"/>
    <w:basedOn w:val="a0"/>
    <w:link w:val="2"/>
    <w:uiPriority w:val="99"/>
    <w:semiHidden/>
    <w:locked/>
    <w:rsid w:val="001757B4"/>
    <w:rPr>
      <w:rFonts w:ascii="Times New Roman" w:hAnsi="Times New Roman" w:cs="Times New Roman"/>
      <w:sz w:val="24"/>
      <w:szCs w:val="24"/>
    </w:rPr>
  </w:style>
  <w:style w:type="paragraph" w:customStyle="1" w:styleId="ConsPlusNormal">
    <w:name w:val="ConsPlusNormal"/>
    <w:uiPriority w:val="99"/>
    <w:rsid w:val="001757B4"/>
    <w:pPr>
      <w:autoSpaceDE w:val="0"/>
      <w:autoSpaceDN w:val="0"/>
      <w:adjustRightInd w:val="0"/>
    </w:pPr>
    <w:rPr>
      <w:rFonts w:ascii="Arial" w:hAnsi="Arial" w:cs="Arial"/>
      <w:lang w:eastAsia="en-US"/>
    </w:rPr>
  </w:style>
  <w:style w:type="paragraph" w:customStyle="1" w:styleId="ConsPlusTitle">
    <w:name w:val="ConsPlusTitle"/>
    <w:uiPriority w:val="99"/>
    <w:rsid w:val="001757B4"/>
    <w:pPr>
      <w:widowControl w:val="0"/>
      <w:autoSpaceDE w:val="0"/>
      <w:autoSpaceDN w:val="0"/>
      <w:adjustRightInd w:val="0"/>
    </w:pPr>
    <w:rPr>
      <w:rFonts w:ascii="Arial" w:hAnsi="Arial" w:cs="Arial"/>
      <w:b/>
      <w:bCs/>
    </w:rPr>
  </w:style>
  <w:style w:type="table" w:styleId="a3">
    <w:name w:val="Table Grid"/>
    <w:basedOn w:val="a1"/>
    <w:uiPriority w:val="99"/>
    <w:rsid w:val="001757B4"/>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602C6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602C64"/>
    <w:rPr>
      <w:rFonts w:ascii="Tahoma" w:hAnsi="Tahoma" w:cs="Tahoma"/>
      <w:sz w:val="16"/>
      <w:szCs w:val="16"/>
    </w:rPr>
  </w:style>
  <w:style w:type="character" w:customStyle="1" w:styleId="unicode1">
    <w:name w:val="unicode1"/>
    <w:basedOn w:val="a0"/>
    <w:uiPriority w:val="99"/>
    <w:rsid w:val="00371BA5"/>
    <w:rPr>
      <w:rFonts w:cs="Times New Roman"/>
    </w:rPr>
  </w:style>
  <w:style w:type="paragraph" w:styleId="a6">
    <w:name w:val="List Paragraph"/>
    <w:basedOn w:val="a"/>
    <w:uiPriority w:val="99"/>
    <w:qFormat/>
    <w:rsid w:val="008D7374"/>
    <w:pPr>
      <w:ind w:left="720"/>
    </w:pPr>
  </w:style>
</w:styles>
</file>

<file path=word/webSettings.xml><?xml version="1.0" encoding="utf-8"?>
<w:webSettings xmlns:r="http://schemas.openxmlformats.org/officeDocument/2006/relationships" xmlns:w="http://schemas.openxmlformats.org/wordprocessingml/2006/main">
  <w:divs>
    <w:div w:id="212892371">
      <w:marLeft w:val="0"/>
      <w:marRight w:val="0"/>
      <w:marTop w:val="0"/>
      <w:marBottom w:val="0"/>
      <w:divBdr>
        <w:top w:val="none" w:sz="0" w:space="0" w:color="auto"/>
        <w:left w:val="none" w:sz="0" w:space="0" w:color="auto"/>
        <w:bottom w:val="none" w:sz="0" w:space="0" w:color="auto"/>
        <w:right w:val="none" w:sz="0" w:space="0" w:color="auto"/>
      </w:divBdr>
    </w:div>
    <w:div w:id="2128923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4612</Words>
  <Characters>26293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Килим сельсовет</cp:lastModifiedBy>
  <cp:revision>2</cp:revision>
  <cp:lastPrinted>2018-07-01T21:22:00Z</cp:lastPrinted>
  <dcterms:created xsi:type="dcterms:W3CDTF">2018-07-17T06:23:00Z</dcterms:created>
  <dcterms:modified xsi:type="dcterms:W3CDTF">2018-07-17T06:23:00Z</dcterms:modified>
</cp:coreProperties>
</file>