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64" w:rsidRPr="0020311F" w:rsidRDefault="00527264" w:rsidP="00527264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941"/>
        <w:tblW w:w="9648" w:type="dxa"/>
        <w:tblLayout w:type="fixed"/>
        <w:tblLook w:val="0000"/>
      </w:tblPr>
      <w:tblGrid>
        <w:gridCol w:w="4248"/>
        <w:gridCol w:w="1440"/>
        <w:gridCol w:w="3960"/>
      </w:tblGrid>
      <w:tr w:rsidR="0020311F" w:rsidRPr="00D55079" w:rsidTr="0096531C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0311F" w:rsidRPr="00D55079" w:rsidRDefault="0020311F" w:rsidP="0096531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D55079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  <w:lang w:val="be-BY"/>
              </w:rPr>
              <w:t>к</w:t>
            </w:r>
            <w:proofErr w:type="spellStart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Бузд</w:t>
            </w:r>
            <w:r w:rsidRPr="00D55079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 </w:t>
            </w:r>
            <w:proofErr w:type="spellStart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</w:t>
            </w: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ының  Килем ауыл советы ауыл биләмәһе</w:t>
            </w:r>
          </w:p>
          <w:p w:rsidR="0020311F" w:rsidRPr="00D55079" w:rsidRDefault="0020311F" w:rsidP="0096531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0311F" w:rsidRPr="00D55079" w:rsidRDefault="0020311F" w:rsidP="0096531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452725, Килем ауылы, Буденный урамы,40</w:t>
            </w:r>
          </w:p>
          <w:p w:rsidR="0020311F" w:rsidRPr="00D55079" w:rsidRDefault="0020311F" w:rsidP="0096531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Тел.2 65 84</w:t>
            </w:r>
          </w:p>
          <w:p w:rsidR="0020311F" w:rsidRPr="00D55079" w:rsidRDefault="0020311F" w:rsidP="009653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Факс (34773) 2 65 83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0311F" w:rsidRPr="00D55079" w:rsidRDefault="0020311F" w:rsidP="0096531C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  <w:r w:rsidRPr="00D55079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0311F" w:rsidRPr="00D55079" w:rsidRDefault="0020311F" w:rsidP="0096531C">
            <w:pPr>
              <w:pStyle w:val="11"/>
              <w:jc w:val="center"/>
              <w:rPr>
                <w:bCs/>
              </w:rPr>
            </w:pPr>
            <w:r w:rsidRPr="00D55079">
              <w:rPr>
                <w:bCs/>
              </w:rPr>
              <w:t>Республики Башкортостан</w:t>
            </w:r>
          </w:p>
          <w:p w:rsidR="0020311F" w:rsidRPr="00D55079" w:rsidRDefault="0020311F" w:rsidP="0096531C">
            <w:pPr>
              <w:pStyle w:val="afff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7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D55079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</w:p>
          <w:p w:rsidR="0020311F" w:rsidRPr="00D55079" w:rsidRDefault="0020311F" w:rsidP="0096531C">
            <w:pPr>
              <w:pStyle w:val="afff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79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D55079">
              <w:rPr>
                <w:rFonts w:ascii="Times New Roman" w:hAnsi="Times New Roman"/>
                <w:bCs/>
                <w:sz w:val="24"/>
                <w:szCs w:val="24"/>
              </w:rPr>
              <w:t>Килимовский</w:t>
            </w:r>
            <w:proofErr w:type="spellEnd"/>
            <w:r w:rsidRPr="00D55079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20311F" w:rsidRPr="00D55079" w:rsidRDefault="0020311F" w:rsidP="0096531C">
            <w:pPr>
              <w:pStyle w:val="afff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79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20311F" w:rsidRPr="00D55079" w:rsidRDefault="0020311F" w:rsidP="0096531C">
            <w:pPr>
              <w:pStyle w:val="11"/>
              <w:jc w:val="center"/>
              <w:rPr>
                <w:bCs/>
              </w:rPr>
            </w:pPr>
            <w:r w:rsidRPr="00D55079">
              <w:rPr>
                <w:bCs/>
              </w:rPr>
              <w:t>Буздякский район</w:t>
            </w:r>
          </w:p>
          <w:p w:rsidR="0020311F" w:rsidRPr="00D55079" w:rsidRDefault="0020311F" w:rsidP="0096531C">
            <w:pPr>
              <w:pStyle w:val="11"/>
              <w:jc w:val="center"/>
              <w:rPr>
                <w:bCs/>
              </w:rPr>
            </w:pPr>
            <w:r w:rsidRPr="00D55079">
              <w:rPr>
                <w:bCs/>
              </w:rPr>
              <w:t>452725,с</w:t>
            </w:r>
            <w:proofErr w:type="gramStart"/>
            <w:r w:rsidRPr="00D55079">
              <w:rPr>
                <w:bCs/>
              </w:rPr>
              <w:t>.К</w:t>
            </w:r>
            <w:proofErr w:type="gramEnd"/>
            <w:r w:rsidRPr="00D55079">
              <w:rPr>
                <w:bCs/>
              </w:rPr>
              <w:t>илимово,ул.Буденного,40</w:t>
            </w:r>
          </w:p>
          <w:p w:rsidR="0020311F" w:rsidRPr="00D55079" w:rsidRDefault="0020311F" w:rsidP="0096531C">
            <w:pPr>
              <w:pStyle w:val="11"/>
              <w:jc w:val="center"/>
              <w:rPr>
                <w:bCs/>
              </w:rPr>
            </w:pPr>
            <w:r w:rsidRPr="00D55079">
              <w:rPr>
                <w:bCs/>
              </w:rPr>
              <w:t>Тел.2 65 84</w:t>
            </w:r>
          </w:p>
          <w:p w:rsidR="0020311F" w:rsidRPr="00D55079" w:rsidRDefault="0020311F" w:rsidP="0096531C">
            <w:pPr>
              <w:pStyle w:val="11"/>
              <w:jc w:val="center"/>
            </w:pPr>
            <w:r w:rsidRPr="00D55079">
              <w:rPr>
                <w:bCs/>
              </w:rPr>
              <w:t>Факс (34773) 2 65 83</w:t>
            </w:r>
          </w:p>
        </w:tc>
      </w:tr>
    </w:tbl>
    <w:p w:rsidR="0020311F" w:rsidRPr="00D55079" w:rsidRDefault="0020311F" w:rsidP="00203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311F" w:rsidRPr="00D55079" w:rsidRDefault="0020311F" w:rsidP="00203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11F" w:rsidRPr="00D55079" w:rsidRDefault="0020311F" w:rsidP="00203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0311F" w:rsidRPr="00D55079" w:rsidRDefault="0020311F" w:rsidP="0020311F">
      <w:pPr>
        <w:jc w:val="center"/>
        <w:rPr>
          <w:rStyle w:val="affff5"/>
          <w:rFonts w:ascii="Times New Roman" w:hAnsi="Times New Roman" w:cs="Times New Roman"/>
          <w:sz w:val="24"/>
          <w:szCs w:val="24"/>
        </w:rPr>
      </w:pPr>
    </w:p>
    <w:p w:rsidR="0020311F" w:rsidRPr="00D55079" w:rsidRDefault="0020311F" w:rsidP="00203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от 10 июня 2019 года           №37</w:t>
      </w:r>
    </w:p>
    <w:p w:rsidR="00527264" w:rsidRPr="00D55079" w:rsidRDefault="00527264" w:rsidP="006937C2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6937C2" w:rsidRPr="00D55079" w:rsidRDefault="006937C2" w:rsidP="006937C2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«О порядке формирования, ведения, обязательного опубликования перечня муниципального имущества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>муниципального района Буздякский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6937C2" w:rsidRPr="00D55079" w:rsidRDefault="006937C2" w:rsidP="006937C2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6937C2" w:rsidRPr="00D55079" w:rsidRDefault="006937C2" w:rsidP="006937C2">
      <w:pPr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D55079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9B0426" w:rsidRPr="00D55079">
        <w:rPr>
          <w:rFonts w:ascii="Times New Roman" w:hAnsi="Times New Roman" w:cs="Times New Roman"/>
          <w:sz w:val="24"/>
          <w:szCs w:val="24"/>
        </w:rPr>
        <w:t>,</w:t>
      </w:r>
      <w:r w:rsidRPr="00D55079">
        <w:rPr>
          <w:rFonts w:ascii="Times New Roman" w:hAnsi="Times New Roman" w:cs="Times New Roman"/>
          <w:sz w:val="24"/>
          <w:szCs w:val="24"/>
        </w:rPr>
        <w:t xml:space="preserve"> Законом Республики Башкортостан от 28 декабря 2007 года № 511-З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имущественной поддержки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ПОСТАНОВЛЯЮ:</w:t>
      </w:r>
    </w:p>
    <w:p w:rsidR="006937C2" w:rsidRPr="00D55079" w:rsidRDefault="006937C2" w:rsidP="006937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            1. Утвердить прилагаемый Порядок формирования, ведения, обязательного опубликования перечня муниципального имущества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>муниципального района Буздякский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937C2" w:rsidRPr="00D55079" w:rsidRDefault="00A1744F" w:rsidP="006937C2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2</w:t>
      </w:r>
      <w:r w:rsidR="006937C2" w:rsidRPr="00D55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37C2" w:rsidRPr="00D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37C2" w:rsidRPr="00D550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</w:t>
      </w:r>
      <w:r w:rsidRPr="00D55079">
        <w:rPr>
          <w:rFonts w:ascii="Times New Roman" w:hAnsi="Times New Roman" w:cs="Times New Roman"/>
          <w:sz w:val="24"/>
          <w:szCs w:val="24"/>
        </w:rPr>
        <w:t>овления оставляю за собой</w:t>
      </w:r>
    </w:p>
    <w:p w:rsidR="006937C2" w:rsidRPr="00D55079" w:rsidRDefault="006937C2" w:rsidP="00D55079">
      <w:pPr>
        <w:ind w:firstLine="0"/>
        <w:rPr>
          <w:sz w:val="24"/>
          <w:szCs w:val="24"/>
        </w:rPr>
      </w:pPr>
    </w:p>
    <w:p w:rsidR="00527264" w:rsidRPr="00D55079" w:rsidRDefault="00527264">
      <w:pPr>
        <w:rPr>
          <w:rFonts w:ascii="Times New Roman" w:hAnsi="Times New Roman" w:cs="Times New Roman"/>
          <w:sz w:val="24"/>
          <w:szCs w:val="24"/>
        </w:rPr>
      </w:pPr>
    </w:p>
    <w:p w:rsidR="00BD0D40" w:rsidRPr="00D55079" w:rsidRDefault="00A1744F" w:rsidP="00D55079">
      <w:pPr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D55079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A1744F" w:rsidRPr="00D55079" w:rsidRDefault="00A1744F" w:rsidP="00D55079">
      <w:pPr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Pr="00D5507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D0D40" w:rsidRPr="00D55079" w:rsidRDefault="00BD0D40" w:rsidP="00D55079">
      <w:pPr>
        <w:ind w:firstLine="900"/>
        <w:jc w:val="lef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0539" w:rsidRPr="00D55079" w:rsidRDefault="00D55079" w:rsidP="00D550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40" w:rsidRPr="00D55079">
        <w:rPr>
          <w:rFonts w:ascii="Times New Roman" w:hAnsi="Times New Roman" w:cs="Times New Roman"/>
          <w:sz w:val="24"/>
          <w:szCs w:val="24"/>
        </w:rPr>
        <w:t xml:space="preserve">   Буздякский район РБ             </w:t>
      </w: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="00BD0D40" w:rsidRPr="00D550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539" w:rsidRPr="00D5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539" w:rsidRPr="00D55079">
        <w:rPr>
          <w:rFonts w:ascii="Times New Roman" w:hAnsi="Times New Roman" w:cs="Times New Roman"/>
          <w:sz w:val="24"/>
          <w:szCs w:val="24"/>
        </w:rPr>
        <w:t xml:space="preserve">  </w:t>
      </w:r>
      <w:r w:rsidR="00BD0D40" w:rsidRPr="00D55079">
        <w:rPr>
          <w:rFonts w:ascii="Times New Roman" w:hAnsi="Times New Roman" w:cs="Times New Roman"/>
          <w:sz w:val="24"/>
          <w:szCs w:val="24"/>
        </w:rPr>
        <w:t xml:space="preserve">       </w:t>
      </w:r>
      <w:r w:rsidR="000D0539" w:rsidRPr="00D55079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Чанышев</w:t>
      </w:r>
      <w:proofErr w:type="spellEnd"/>
    </w:p>
    <w:p w:rsidR="007A19A1" w:rsidRPr="00D55079" w:rsidRDefault="007A19A1" w:rsidP="000D0539">
      <w:pPr>
        <w:jc w:val="righ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0D0539"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Pr="00D55079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:rsidR="00A1744F" w:rsidRPr="00D55079" w:rsidRDefault="007A19A1" w:rsidP="000D0539">
      <w:pPr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            главы </w:t>
      </w: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="00A1744F" w:rsidRPr="00D5507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744F" w:rsidRPr="00D55079" w:rsidRDefault="00A1744F" w:rsidP="000D0539">
      <w:pPr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Pr="00D5507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A19A1" w:rsidRPr="00D55079" w:rsidRDefault="007A19A1" w:rsidP="000D0539">
      <w:pPr>
        <w:jc w:val="righ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      </w:t>
      </w:r>
      <w:r w:rsidR="000D0539" w:rsidRPr="00D55079">
        <w:rPr>
          <w:rFonts w:ascii="Times New Roman" w:hAnsi="Times New Roman" w:cs="Times New Roman"/>
          <w:sz w:val="24"/>
          <w:szCs w:val="24"/>
        </w:rPr>
        <w:t xml:space="preserve">    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 </w:t>
      </w:r>
      <w:r w:rsidRPr="00D55079">
        <w:rPr>
          <w:rFonts w:ascii="Times New Roman" w:hAnsi="Times New Roman" w:cs="Times New Roman"/>
          <w:sz w:val="24"/>
          <w:szCs w:val="24"/>
        </w:rPr>
        <w:t>МР Буздякский район РБ</w:t>
      </w:r>
    </w:p>
    <w:p w:rsidR="007A19A1" w:rsidRPr="00D55079" w:rsidRDefault="007A19A1" w:rsidP="000D0539">
      <w:pPr>
        <w:jc w:val="right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                     от «</w:t>
      </w:r>
      <w:r w:rsidR="00D55079" w:rsidRPr="00D55079">
        <w:rPr>
          <w:rFonts w:ascii="Times New Roman" w:hAnsi="Times New Roman" w:cs="Times New Roman"/>
          <w:sz w:val="24"/>
          <w:szCs w:val="24"/>
        </w:rPr>
        <w:t>10</w:t>
      </w:r>
      <w:r w:rsidR="00A1744F" w:rsidRPr="00D55079">
        <w:rPr>
          <w:rFonts w:ascii="Times New Roman" w:hAnsi="Times New Roman" w:cs="Times New Roman"/>
          <w:sz w:val="24"/>
          <w:szCs w:val="24"/>
        </w:rPr>
        <w:t>» июня</w:t>
      </w: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55079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="00A1744F" w:rsidRPr="00D55079">
        <w:rPr>
          <w:rFonts w:ascii="Times New Roman" w:hAnsi="Times New Roman" w:cs="Times New Roman"/>
          <w:sz w:val="24"/>
          <w:szCs w:val="24"/>
        </w:rPr>
        <w:t>. №</w:t>
      </w:r>
      <w:r w:rsidR="00D55079" w:rsidRPr="00D55079">
        <w:rPr>
          <w:rFonts w:ascii="Times New Roman" w:hAnsi="Times New Roman" w:cs="Times New Roman"/>
          <w:sz w:val="24"/>
          <w:szCs w:val="24"/>
        </w:rPr>
        <w:t>37</w:t>
      </w:r>
    </w:p>
    <w:p w:rsidR="007A19A1" w:rsidRPr="00D55079" w:rsidRDefault="007A19A1" w:rsidP="007A19A1">
      <w:pPr>
        <w:rPr>
          <w:sz w:val="24"/>
          <w:szCs w:val="24"/>
        </w:rPr>
      </w:pPr>
    </w:p>
    <w:p w:rsidR="007A19A1" w:rsidRPr="00D55079" w:rsidRDefault="007A19A1" w:rsidP="007A19A1">
      <w:pPr>
        <w:ind w:left="2832"/>
        <w:rPr>
          <w:sz w:val="24"/>
          <w:szCs w:val="24"/>
        </w:rPr>
      </w:pPr>
    </w:p>
    <w:p w:rsidR="007A19A1" w:rsidRPr="00D55079" w:rsidRDefault="007A19A1" w:rsidP="007A19A1">
      <w:pPr>
        <w:jc w:val="center"/>
        <w:rPr>
          <w:b/>
          <w:bCs/>
          <w:color w:val="26282F"/>
          <w:sz w:val="24"/>
          <w:szCs w:val="24"/>
        </w:rPr>
      </w:pPr>
    </w:p>
    <w:p w:rsidR="007A19A1" w:rsidRPr="00D55079" w:rsidRDefault="007A19A1" w:rsidP="007A1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9A1" w:rsidRPr="00D55079" w:rsidRDefault="007A19A1" w:rsidP="00A17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Порядок</w:t>
      </w:r>
    </w:p>
    <w:p w:rsidR="007A19A1" w:rsidRPr="00D55079" w:rsidRDefault="007A19A1" w:rsidP="00A17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</w:t>
      </w:r>
    </w:p>
    <w:p w:rsidR="00A1744F" w:rsidRPr="00D55079" w:rsidRDefault="007A19A1" w:rsidP="00A1744F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 </w:t>
      </w:r>
      <w:r w:rsidR="00A1744F" w:rsidRPr="00D5507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19A1" w:rsidRPr="00D55079" w:rsidRDefault="000D0539" w:rsidP="00A1744F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A19A1" w:rsidRPr="00D55079">
        <w:rPr>
          <w:rFonts w:ascii="Times New Roman" w:hAnsi="Times New Roman" w:cs="Times New Roman"/>
          <w:sz w:val="24"/>
          <w:szCs w:val="24"/>
        </w:rPr>
        <w:t>муниципального района Буздякский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7A19A1" w:rsidRPr="00D55079" w:rsidRDefault="007A19A1" w:rsidP="00A17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9A1" w:rsidRPr="00D55079" w:rsidRDefault="007A19A1" w:rsidP="00A1744F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>муниципального района Буздякский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5079">
        <w:rPr>
          <w:rFonts w:ascii="Times New Roman" w:hAnsi="Times New Roman" w:cs="Times New Roman"/>
          <w:sz w:val="24"/>
          <w:szCs w:val="24"/>
        </w:rPr>
        <w:t xml:space="preserve"> муниципального района Буздякский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3. Формирование и ведение перечня осуществляются Администрацией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основе ежегодно представляемых до 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муниципального имущества 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079">
        <w:rPr>
          <w:rFonts w:ascii="Times New Roman" w:hAnsi="Times New Roman" w:cs="Times New Roman"/>
          <w:sz w:val="24"/>
          <w:szCs w:val="24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Башкортостан:</w:t>
      </w:r>
      <w:proofErr w:type="gramEnd"/>
    </w:p>
    <w:p w:rsidR="007A19A1" w:rsidRPr="00D55079" w:rsidRDefault="007A19A1" w:rsidP="007A19A1">
      <w:pPr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а) наименование объекта муниципального имущества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Башкортостан;</w:t>
      </w:r>
    </w:p>
    <w:p w:rsidR="007A19A1" w:rsidRPr="00D55079" w:rsidRDefault="007A19A1" w:rsidP="007A19A1">
      <w:pPr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lastRenderedPageBreak/>
        <w:t>б) местонахождение;</w:t>
      </w:r>
    </w:p>
    <w:p w:rsidR="007A19A1" w:rsidRPr="00D55079" w:rsidRDefault="007A19A1" w:rsidP="007A19A1">
      <w:pPr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в) общая характеристика;</w:t>
      </w:r>
    </w:p>
    <w:p w:rsidR="007A19A1" w:rsidRPr="00D55079" w:rsidRDefault="007A19A1" w:rsidP="007A19A1">
      <w:pPr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г) наличие правообладателей и их количество (при наличии);</w:t>
      </w:r>
    </w:p>
    <w:p w:rsidR="007A19A1" w:rsidRPr="00D55079" w:rsidRDefault="007A19A1" w:rsidP="007A19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5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5079">
        <w:rPr>
          <w:rFonts w:ascii="Times New Roman" w:hAnsi="Times New Roman" w:cs="Times New Roman"/>
          <w:sz w:val="24"/>
          <w:szCs w:val="24"/>
        </w:rPr>
        <w:t>) срок действия договора (при его наличии).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течение 1 месяца  рассматривает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- о подготовке проекта нормативного правового акта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 муниципального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744F" w:rsidRPr="00D55079">
        <w:rPr>
          <w:rFonts w:ascii="Times New Roman" w:hAnsi="Times New Roman" w:cs="Times New Roman"/>
          <w:sz w:val="24"/>
          <w:szCs w:val="24"/>
        </w:rPr>
        <w:t>а</w:t>
      </w: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- о подготовке проекта нормативного правового акта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>м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744F" w:rsidRPr="00D55079">
        <w:rPr>
          <w:rFonts w:ascii="Times New Roman" w:hAnsi="Times New Roman" w:cs="Times New Roman"/>
          <w:sz w:val="24"/>
          <w:szCs w:val="24"/>
        </w:rPr>
        <w:t>а</w:t>
      </w: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исключении сведений об имуществе, в отношении которого поступило предложение, из перечня;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В течение 30 дней после принятия рабочей группой решения о внесении изменений в перечень, Администрация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принимает решение о внесении изменений в перечень.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5. Сведения о муниципальном имуществе могут быть исключены из перечня, если: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- право собственности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>муниципа</w:t>
      </w:r>
      <w:r w:rsidR="00A1744F" w:rsidRPr="00D55079">
        <w:rPr>
          <w:rFonts w:ascii="Times New Roman" w:hAnsi="Times New Roman" w:cs="Times New Roman"/>
          <w:sz w:val="24"/>
          <w:szCs w:val="24"/>
        </w:rPr>
        <w:t>льного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744F" w:rsidRPr="00D55079">
        <w:rPr>
          <w:rFonts w:ascii="Times New Roman" w:hAnsi="Times New Roman" w:cs="Times New Roman"/>
          <w:sz w:val="24"/>
          <w:szCs w:val="24"/>
        </w:rPr>
        <w:t>а</w:t>
      </w:r>
      <w:r w:rsidRPr="00D55079">
        <w:rPr>
          <w:rFonts w:ascii="Times New Roman" w:hAnsi="Times New Roman" w:cs="Times New Roman"/>
          <w:sz w:val="24"/>
          <w:szCs w:val="24"/>
        </w:rPr>
        <w:t xml:space="preserve">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6. В течение 15 дней после утверждения,  перечень подлежит обязательному официальному опубликованию в средствах массовой информации и в сети Интернет на официальном сайте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 xml:space="preserve">Буздякский </w:t>
      </w:r>
      <w:r w:rsidRPr="00D55079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>» и в случаях, указанных в подпунктах 6, 8 и 9 пункта 2 статьи 39.3 Земельного кодекса Российской Федерации.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079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</w:t>
      </w:r>
      <w:r w:rsidRPr="00D55079">
        <w:rPr>
          <w:rFonts w:ascii="Times New Roman" w:hAnsi="Times New Roman" w:cs="Times New Roman"/>
          <w:sz w:val="24"/>
          <w:szCs w:val="24"/>
        </w:rPr>
        <w:lastRenderedPageBreak/>
        <w:t>года № 135-ФЗ «О защите конкуренции».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9664E" w:rsidRPr="00D55079">
        <w:rPr>
          <w:rFonts w:ascii="Times New Roman" w:hAnsi="Times New Roman" w:cs="Times New Roman"/>
          <w:sz w:val="24"/>
          <w:szCs w:val="24"/>
        </w:rPr>
        <w:t>Буздякский</w:t>
      </w:r>
      <w:r w:rsidRPr="00D550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7 настоящего Порядка.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9. Срок, на который заключаются договоры в отношении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>имущества, включенного в перечни должен составлять не менее чем пять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proofErr w:type="spellStart"/>
      <w:proofErr w:type="gramStart"/>
      <w:r w:rsidRPr="00D55079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D55079">
        <w:rPr>
          <w:rFonts w:ascii="Times New Roman" w:hAnsi="Times New Roman" w:cs="Times New Roman"/>
          <w:sz w:val="24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19A1" w:rsidRPr="00D55079" w:rsidRDefault="007A19A1" w:rsidP="007A1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507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550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 xml:space="preserve">муниципального района Буздякский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A1744F" w:rsidRPr="00D55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D0539" w:rsidRPr="00D55079">
        <w:rPr>
          <w:rFonts w:ascii="Times New Roman" w:hAnsi="Times New Roman" w:cs="Times New Roman"/>
          <w:sz w:val="24"/>
          <w:szCs w:val="24"/>
        </w:rPr>
        <w:t>Килимовский</w:t>
      </w:r>
      <w:proofErr w:type="spellEnd"/>
      <w:r w:rsidR="00A1744F" w:rsidRPr="00D550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5079">
        <w:rPr>
          <w:rFonts w:ascii="Times New Roman" w:hAnsi="Times New Roman" w:cs="Times New Roman"/>
          <w:sz w:val="24"/>
          <w:szCs w:val="24"/>
        </w:rPr>
        <w:t>муниципального района Буздякский  район Республики Башкортостан, указанного в пункте 2 настоящего Порядка.</w:t>
      </w:r>
      <w:proofErr w:type="gramEnd"/>
    </w:p>
    <w:p w:rsidR="007A19A1" w:rsidRPr="00D55079" w:rsidRDefault="007A19A1" w:rsidP="002C3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9A1" w:rsidRPr="00D55079" w:rsidRDefault="007A19A1" w:rsidP="002C3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9A1" w:rsidRPr="00D55079" w:rsidRDefault="007A19A1" w:rsidP="002C3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A19A1" w:rsidRPr="00D55079" w:rsidRDefault="007A19A1" w:rsidP="002C3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19A1" w:rsidRPr="00D55079" w:rsidSect="000D0539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01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12C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02C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62B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B8D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064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8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8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8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927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A23F8"/>
    <w:rsid w:val="00011DDF"/>
    <w:rsid w:val="000D0539"/>
    <w:rsid w:val="0017079A"/>
    <w:rsid w:val="001F52E5"/>
    <w:rsid w:val="0020311F"/>
    <w:rsid w:val="0029642E"/>
    <w:rsid w:val="002A5042"/>
    <w:rsid w:val="002C3EB1"/>
    <w:rsid w:val="002D6026"/>
    <w:rsid w:val="00303668"/>
    <w:rsid w:val="00373ED3"/>
    <w:rsid w:val="003819AF"/>
    <w:rsid w:val="003C452C"/>
    <w:rsid w:val="003C50F6"/>
    <w:rsid w:val="003C7164"/>
    <w:rsid w:val="003F7220"/>
    <w:rsid w:val="00417608"/>
    <w:rsid w:val="004271D9"/>
    <w:rsid w:val="00463D85"/>
    <w:rsid w:val="004A3699"/>
    <w:rsid w:val="004C2186"/>
    <w:rsid w:val="004E6B65"/>
    <w:rsid w:val="00527264"/>
    <w:rsid w:val="005471C0"/>
    <w:rsid w:val="0065608B"/>
    <w:rsid w:val="006937C2"/>
    <w:rsid w:val="006A23F8"/>
    <w:rsid w:val="006F193C"/>
    <w:rsid w:val="00763943"/>
    <w:rsid w:val="007A19A1"/>
    <w:rsid w:val="007B6520"/>
    <w:rsid w:val="00835731"/>
    <w:rsid w:val="008E32BB"/>
    <w:rsid w:val="009261D6"/>
    <w:rsid w:val="00947CAE"/>
    <w:rsid w:val="009B0426"/>
    <w:rsid w:val="00A1744F"/>
    <w:rsid w:val="00AE2931"/>
    <w:rsid w:val="00B9664E"/>
    <w:rsid w:val="00BD0D40"/>
    <w:rsid w:val="00BE300F"/>
    <w:rsid w:val="00C0343A"/>
    <w:rsid w:val="00C66B55"/>
    <w:rsid w:val="00CD7CCC"/>
    <w:rsid w:val="00D4142F"/>
    <w:rsid w:val="00D55079"/>
    <w:rsid w:val="00D97B6A"/>
    <w:rsid w:val="00DB67B4"/>
    <w:rsid w:val="00DC6F0D"/>
    <w:rsid w:val="00E0376D"/>
    <w:rsid w:val="00EB5D3F"/>
    <w:rsid w:val="00E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261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261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61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61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1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6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61D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61D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261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61D6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9261D6"/>
    <w:rPr>
      <w:u w:val="single"/>
    </w:rPr>
  </w:style>
  <w:style w:type="paragraph" w:customStyle="1" w:styleId="a6">
    <w:name w:val="Внимание"/>
    <w:basedOn w:val="a"/>
    <w:next w:val="a"/>
    <w:uiPriority w:val="99"/>
    <w:rsid w:val="009261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261D6"/>
  </w:style>
  <w:style w:type="paragraph" w:customStyle="1" w:styleId="a8">
    <w:name w:val="Внимание: недобросовестность!"/>
    <w:basedOn w:val="a6"/>
    <w:next w:val="a"/>
    <w:uiPriority w:val="99"/>
    <w:rsid w:val="009261D6"/>
  </w:style>
  <w:style w:type="character" w:customStyle="1" w:styleId="a9">
    <w:name w:val="Выделение для Базового Поиска"/>
    <w:basedOn w:val="a3"/>
    <w:uiPriority w:val="99"/>
    <w:rsid w:val="009261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261D6"/>
    <w:rPr>
      <w:i/>
      <w:iCs/>
    </w:rPr>
  </w:style>
  <w:style w:type="character" w:customStyle="1" w:styleId="ab">
    <w:name w:val="Сравнение редакций"/>
    <w:basedOn w:val="a3"/>
    <w:uiPriority w:val="99"/>
    <w:rsid w:val="009261D6"/>
    <w:rPr>
      <w:rFonts w:cs="Times New Roman"/>
    </w:rPr>
  </w:style>
  <w:style w:type="character" w:customStyle="1" w:styleId="ac">
    <w:name w:val="Добавленный текст"/>
    <w:uiPriority w:val="99"/>
    <w:rsid w:val="009261D6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9261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9261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9261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261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261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261D6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261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9261D6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9261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9261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9261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261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261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261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261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261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9261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261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9261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261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9261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261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261D6"/>
  </w:style>
  <w:style w:type="paragraph" w:customStyle="1" w:styleId="aff4">
    <w:name w:val="Моноширинный"/>
    <w:basedOn w:val="a"/>
    <w:next w:val="a"/>
    <w:uiPriority w:val="99"/>
    <w:rsid w:val="009261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9261D6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9261D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9261D6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9261D6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261D6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9261D6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9261D6"/>
    <w:pPr>
      <w:ind w:left="140"/>
    </w:pPr>
  </w:style>
  <w:style w:type="character" w:customStyle="1" w:styleId="affc">
    <w:name w:val="Опечатки"/>
    <w:uiPriority w:val="99"/>
    <w:rsid w:val="009261D6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9261D6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261D6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9261D6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261D6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9261D6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9261D6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9261D6"/>
  </w:style>
  <w:style w:type="paragraph" w:customStyle="1" w:styleId="afff4">
    <w:name w:val="Примечание."/>
    <w:basedOn w:val="a6"/>
    <w:next w:val="a"/>
    <w:uiPriority w:val="99"/>
    <w:rsid w:val="009261D6"/>
  </w:style>
  <w:style w:type="character" w:customStyle="1" w:styleId="afff5">
    <w:name w:val="Продолжение ссылки"/>
    <w:basedOn w:val="a4"/>
    <w:uiPriority w:val="99"/>
    <w:rsid w:val="009261D6"/>
  </w:style>
  <w:style w:type="paragraph" w:customStyle="1" w:styleId="afff6">
    <w:name w:val="Словарная статья"/>
    <w:basedOn w:val="a"/>
    <w:next w:val="a"/>
    <w:uiPriority w:val="99"/>
    <w:rsid w:val="009261D6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9261D6"/>
  </w:style>
  <w:style w:type="character" w:customStyle="1" w:styleId="afff8">
    <w:name w:val="Ссылка на утративший силу документ"/>
    <w:basedOn w:val="a4"/>
    <w:uiPriority w:val="99"/>
    <w:rsid w:val="009261D6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9261D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261D6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9261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9261D6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9261D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261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261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61D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uiPriority w:val="99"/>
    <w:rsid w:val="0052726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"/>
    <w:basedOn w:val="a"/>
    <w:link w:val="affff3"/>
    <w:uiPriority w:val="99"/>
    <w:rsid w:val="00527264"/>
    <w:pPr>
      <w:widowControl/>
      <w:autoSpaceDE/>
      <w:autoSpaceDN/>
      <w:adjustRightInd/>
      <w:spacing w:line="260" w:lineRule="auto"/>
      <w:ind w:firstLine="0"/>
      <w:jc w:val="right"/>
    </w:pPr>
    <w:rPr>
      <w:rFonts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9261D6"/>
    <w:rPr>
      <w:rFonts w:ascii="Arial" w:hAnsi="Arial" w:cs="Arial"/>
      <w:sz w:val="26"/>
      <w:szCs w:val="26"/>
    </w:rPr>
  </w:style>
  <w:style w:type="paragraph" w:customStyle="1" w:styleId="FR1">
    <w:name w:val="FR1"/>
    <w:rsid w:val="00527264"/>
    <w:pPr>
      <w:widowControl w:val="0"/>
      <w:spacing w:before="980"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ffff4">
    <w:name w:val="Table Grid"/>
    <w:basedOn w:val="a1"/>
    <w:uiPriority w:val="99"/>
    <w:locked/>
    <w:rsid w:val="0052726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Strong"/>
    <w:qFormat/>
    <w:locked/>
    <w:rsid w:val="0020311F"/>
    <w:rPr>
      <w:b/>
      <w:bCs/>
    </w:rPr>
  </w:style>
  <w:style w:type="paragraph" w:customStyle="1" w:styleId="11">
    <w:name w:val="Стиль1"/>
    <w:basedOn w:val="a"/>
    <w:rsid w:val="002031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1848</Words>
  <Characters>10536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Килим сельсовет</cp:lastModifiedBy>
  <cp:revision>6</cp:revision>
  <cp:lastPrinted>2019-06-10T09:51:00Z</cp:lastPrinted>
  <dcterms:created xsi:type="dcterms:W3CDTF">2019-06-10T09:43:00Z</dcterms:created>
  <dcterms:modified xsi:type="dcterms:W3CDTF">2019-06-10T09:51:00Z</dcterms:modified>
</cp:coreProperties>
</file>