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248"/>
        <w:gridCol w:w="1440"/>
        <w:gridCol w:w="3960"/>
      </w:tblGrid>
      <w:tr w:rsidR="00153C9A" w:rsidTr="0046147D">
        <w:tc>
          <w:tcPr>
            <w:tcW w:w="4248" w:type="dxa"/>
            <w:tcBorders>
              <w:top w:val="nil"/>
              <w:left w:val="nil"/>
              <w:bottom w:val="thinThickThinSmallGap" w:sz="24" w:space="0" w:color="auto"/>
              <w:right w:val="nil"/>
            </w:tcBorders>
            <w:hideMark/>
          </w:tcPr>
          <w:p w:rsidR="00153C9A" w:rsidRPr="00C808A5" w:rsidRDefault="00153C9A" w:rsidP="0046147D">
            <w:pPr>
              <w:spacing w:after="0" w:line="240" w:lineRule="auto"/>
              <w:jc w:val="center"/>
              <w:rPr>
                <w:rFonts w:ascii="Times New Roman" w:hAnsi="Times New Roman" w:cs="Times New Roman"/>
                <w:b/>
                <w:bCs/>
                <w:snapToGrid w:val="0"/>
                <w:sz w:val="28"/>
                <w:szCs w:val="28"/>
                <w:lang w:eastAsia="ar-SA"/>
              </w:rPr>
            </w:pPr>
            <w:r w:rsidRPr="00C808A5">
              <w:rPr>
                <w:rFonts w:ascii="Times New Roman" w:hAnsi="Times New Roman" w:cs="Times New Roman"/>
                <w:b/>
                <w:bCs/>
                <w:snapToGrid w:val="0"/>
                <w:sz w:val="28"/>
                <w:szCs w:val="28"/>
              </w:rPr>
              <w:t>Баш</w:t>
            </w:r>
            <w:r w:rsidRPr="00C808A5">
              <w:rPr>
                <w:rFonts w:ascii="Times New Roman" w:hAnsi="Times New Roman" w:cs="Times New Roman"/>
                <w:b/>
                <w:bCs/>
                <w:snapToGrid w:val="0"/>
                <w:sz w:val="28"/>
                <w:szCs w:val="28"/>
                <w:lang w:val="be-BY"/>
              </w:rPr>
              <w:t>к</w:t>
            </w:r>
            <w:r w:rsidRPr="00C808A5">
              <w:rPr>
                <w:rFonts w:ascii="Times New Roman" w:hAnsi="Times New Roman" w:cs="Times New Roman"/>
                <w:b/>
                <w:bCs/>
                <w:snapToGrid w:val="0"/>
                <w:sz w:val="28"/>
                <w:szCs w:val="28"/>
              </w:rPr>
              <w:t>ортостан Республика</w:t>
            </w:r>
            <w:r w:rsidRPr="00C808A5">
              <w:rPr>
                <w:rFonts w:ascii="Times New Roman" w:hAnsi="Times New Roman" w:cs="Times New Roman"/>
                <w:b/>
                <w:bCs/>
                <w:snapToGrid w:val="0"/>
                <w:sz w:val="28"/>
                <w:szCs w:val="28"/>
                <w:lang w:val="en-US"/>
              </w:rPr>
              <w:t>h</w:t>
            </w:r>
            <w:r w:rsidRPr="00C808A5">
              <w:rPr>
                <w:rFonts w:ascii="Times New Roman" w:hAnsi="Times New Roman" w:cs="Times New Roman"/>
                <w:b/>
                <w:bCs/>
                <w:snapToGrid w:val="0"/>
                <w:sz w:val="28"/>
                <w:szCs w:val="28"/>
              </w:rPr>
              <w:t xml:space="preserve">ы </w:t>
            </w:r>
          </w:p>
          <w:p w:rsidR="00153C9A" w:rsidRPr="00C808A5" w:rsidRDefault="00153C9A" w:rsidP="0046147D">
            <w:pPr>
              <w:spacing w:after="0" w:line="240" w:lineRule="auto"/>
              <w:jc w:val="center"/>
              <w:rPr>
                <w:rFonts w:ascii="Times New Roman" w:hAnsi="Times New Roman" w:cs="Times New Roman"/>
                <w:b/>
                <w:bCs/>
                <w:snapToGrid w:val="0"/>
                <w:sz w:val="28"/>
                <w:szCs w:val="28"/>
              </w:rPr>
            </w:pPr>
            <w:r w:rsidRPr="00C808A5">
              <w:rPr>
                <w:rFonts w:ascii="Times New Roman" w:hAnsi="Times New Roman" w:cs="Times New Roman"/>
                <w:b/>
                <w:bCs/>
                <w:snapToGrid w:val="0"/>
                <w:sz w:val="28"/>
                <w:szCs w:val="28"/>
              </w:rPr>
              <w:t>Б</w:t>
            </w:r>
            <w:r w:rsidRPr="00C808A5">
              <w:rPr>
                <w:rFonts w:ascii="Times New Roman" w:hAnsi="Times New Roman" w:cs="Times New Roman"/>
                <w:b/>
                <w:bCs/>
                <w:snapToGrid w:val="0"/>
                <w:sz w:val="28"/>
                <w:szCs w:val="28"/>
                <w:lang w:val="be-BY"/>
              </w:rPr>
              <w:t>ү</w:t>
            </w:r>
            <w:r w:rsidRPr="00C808A5">
              <w:rPr>
                <w:rFonts w:ascii="Times New Roman" w:hAnsi="Times New Roman" w:cs="Times New Roman"/>
                <w:b/>
                <w:bCs/>
                <w:snapToGrid w:val="0"/>
                <w:sz w:val="28"/>
                <w:szCs w:val="28"/>
              </w:rPr>
              <w:t>зд</w:t>
            </w:r>
            <w:r w:rsidRPr="00C808A5">
              <w:rPr>
                <w:rFonts w:ascii="Times New Roman" w:hAnsi="Times New Roman" w:cs="Times New Roman"/>
                <w:b/>
                <w:bCs/>
                <w:sz w:val="28"/>
                <w:szCs w:val="28"/>
              </w:rPr>
              <w:t>ə</w:t>
            </w:r>
            <w:r w:rsidRPr="00C808A5">
              <w:rPr>
                <w:rFonts w:ascii="Times New Roman" w:hAnsi="Times New Roman" w:cs="Times New Roman"/>
                <w:b/>
                <w:bCs/>
                <w:snapToGrid w:val="0"/>
                <w:sz w:val="28"/>
                <w:szCs w:val="28"/>
              </w:rPr>
              <w:t>к районы</w:t>
            </w:r>
          </w:p>
          <w:p w:rsidR="00153C9A" w:rsidRPr="00C808A5" w:rsidRDefault="00153C9A" w:rsidP="0046147D">
            <w:pPr>
              <w:spacing w:after="0" w:line="240" w:lineRule="auto"/>
              <w:jc w:val="center"/>
              <w:rPr>
                <w:rFonts w:ascii="Times New Roman" w:hAnsi="Times New Roman" w:cs="Times New Roman"/>
                <w:b/>
                <w:bCs/>
                <w:snapToGrid w:val="0"/>
                <w:sz w:val="28"/>
                <w:szCs w:val="28"/>
              </w:rPr>
            </w:pPr>
            <w:r w:rsidRPr="00C808A5">
              <w:rPr>
                <w:rFonts w:ascii="Times New Roman" w:hAnsi="Times New Roman" w:cs="Times New Roman"/>
                <w:b/>
                <w:bCs/>
                <w:snapToGrid w:val="0"/>
                <w:sz w:val="28"/>
                <w:szCs w:val="28"/>
              </w:rPr>
              <w:t>муниципаль районың</w:t>
            </w:r>
          </w:p>
          <w:p w:rsidR="00153C9A" w:rsidRPr="00C808A5" w:rsidRDefault="00153C9A" w:rsidP="0046147D">
            <w:pPr>
              <w:spacing w:after="0" w:line="240" w:lineRule="auto"/>
              <w:jc w:val="center"/>
              <w:rPr>
                <w:rFonts w:ascii="Times New Roman" w:hAnsi="Times New Roman" w:cs="Times New Roman"/>
                <w:b/>
                <w:bCs/>
                <w:snapToGrid w:val="0"/>
                <w:sz w:val="28"/>
                <w:szCs w:val="28"/>
              </w:rPr>
            </w:pPr>
            <w:r w:rsidRPr="00C808A5">
              <w:rPr>
                <w:rFonts w:ascii="Times New Roman" w:hAnsi="Times New Roman" w:cs="Times New Roman"/>
                <w:b/>
                <w:bCs/>
                <w:snapToGrid w:val="0"/>
                <w:sz w:val="28"/>
                <w:szCs w:val="28"/>
              </w:rPr>
              <w:t xml:space="preserve">Килем ауыл </w:t>
            </w:r>
          </w:p>
          <w:p w:rsidR="00153C9A" w:rsidRPr="00C808A5" w:rsidRDefault="00153C9A" w:rsidP="0046147D">
            <w:pPr>
              <w:spacing w:after="0" w:line="240" w:lineRule="auto"/>
              <w:jc w:val="center"/>
              <w:rPr>
                <w:rFonts w:ascii="Times New Roman" w:hAnsi="Times New Roman" w:cs="Times New Roman"/>
                <w:b/>
                <w:bCs/>
                <w:snapToGrid w:val="0"/>
                <w:sz w:val="28"/>
                <w:szCs w:val="28"/>
              </w:rPr>
            </w:pPr>
            <w:r w:rsidRPr="00C808A5">
              <w:rPr>
                <w:rFonts w:ascii="Times New Roman" w:hAnsi="Times New Roman" w:cs="Times New Roman"/>
                <w:b/>
                <w:bCs/>
                <w:snapToGrid w:val="0"/>
                <w:sz w:val="28"/>
                <w:szCs w:val="28"/>
              </w:rPr>
              <w:t xml:space="preserve">советы ауыл биләмәһе </w:t>
            </w:r>
          </w:p>
          <w:p w:rsidR="00153C9A" w:rsidRPr="00C808A5" w:rsidRDefault="00153C9A" w:rsidP="0046147D">
            <w:pPr>
              <w:suppressAutoHyphens/>
              <w:spacing w:after="0" w:line="240" w:lineRule="auto"/>
              <w:jc w:val="center"/>
              <w:rPr>
                <w:rFonts w:ascii="Times New Roman" w:hAnsi="Times New Roman" w:cs="Times New Roman"/>
                <w:snapToGrid w:val="0"/>
                <w:sz w:val="28"/>
                <w:szCs w:val="28"/>
                <w:lang w:eastAsia="ar-SA"/>
              </w:rPr>
            </w:pPr>
            <w:r w:rsidRPr="00C808A5">
              <w:rPr>
                <w:rFonts w:ascii="Times New Roman" w:hAnsi="Times New Roman" w:cs="Times New Roman"/>
                <w:b/>
                <w:bCs/>
                <w:snapToGrid w:val="0"/>
                <w:sz w:val="28"/>
                <w:szCs w:val="28"/>
              </w:rPr>
              <w:t>Хакими</w:t>
            </w:r>
            <w:r w:rsidRPr="00C808A5">
              <w:rPr>
                <w:rFonts w:ascii="Times New Roman" w:hAnsi="Times New Roman" w:cs="Times New Roman"/>
                <w:b/>
                <w:bCs/>
                <w:sz w:val="28"/>
                <w:szCs w:val="28"/>
              </w:rPr>
              <w:t>ə</w:t>
            </w:r>
            <w:r w:rsidRPr="00C808A5">
              <w:rPr>
                <w:rFonts w:ascii="Times New Roman" w:hAnsi="Times New Roman" w:cs="Times New Roman"/>
                <w:b/>
                <w:bCs/>
                <w:snapToGrid w:val="0"/>
                <w:sz w:val="28"/>
                <w:szCs w:val="28"/>
              </w:rPr>
              <w:t>те</w:t>
            </w:r>
          </w:p>
        </w:tc>
        <w:tc>
          <w:tcPr>
            <w:tcW w:w="1440" w:type="dxa"/>
            <w:tcBorders>
              <w:top w:val="nil"/>
              <w:left w:val="nil"/>
              <w:bottom w:val="thinThickThinSmallGap" w:sz="24" w:space="0" w:color="auto"/>
              <w:right w:val="nil"/>
            </w:tcBorders>
            <w:hideMark/>
          </w:tcPr>
          <w:p w:rsidR="00153C9A" w:rsidRPr="00C808A5" w:rsidRDefault="00153C9A" w:rsidP="0046147D">
            <w:pPr>
              <w:pStyle w:val="FR1"/>
              <w:widowControl/>
              <w:spacing w:before="0"/>
              <w:rPr>
                <w:szCs w:val="28"/>
              </w:rPr>
            </w:pPr>
            <w:r w:rsidRPr="00C808A5">
              <w:rPr>
                <w:noProof/>
                <w:szCs w:val="28"/>
              </w:rPr>
              <w:drawing>
                <wp:inline distT="0" distB="0" distL="0" distR="0">
                  <wp:extent cx="847725" cy="1028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3960" w:type="dxa"/>
            <w:tcBorders>
              <w:top w:val="nil"/>
              <w:left w:val="nil"/>
              <w:bottom w:val="thinThickThinSmallGap" w:sz="24" w:space="0" w:color="auto"/>
              <w:right w:val="nil"/>
            </w:tcBorders>
            <w:hideMark/>
          </w:tcPr>
          <w:p w:rsidR="00153C9A" w:rsidRPr="00C808A5" w:rsidRDefault="00153C9A" w:rsidP="0046147D">
            <w:pPr>
              <w:pStyle w:val="a3"/>
              <w:spacing w:line="240" w:lineRule="auto"/>
              <w:jc w:val="center"/>
              <w:rPr>
                <w:rFonts w:ascii="Times New Roman" w:hAnsi="Times New Roman"/>
                <w:szCs w:val="28"/>
              </w:rPr>
            </w:pPr>
            <w:r w:rsidRPr="00C808A5">
              <w:rPr>
                <w:rFonts w:ascii="Times New Roman" w:hAnsi="Times New Roman"/>
                <w:b/>
                <w:bCs/>
                <w:szCs w:val="28"/>
              </w:rPr>
              <w:t>Республика Башкортостан</w:t>
            </w:r>
          </w:p>
          <w:p w:rsidR="00153C9A" w:rsidRPr="00C808A5" w:rsidRDefault="00153C9A" w:rsidP="0046147D">
            <w:pPr>
              <w:pStyle w:val="a3"/>
              <w:spacing w:line="240" w:lineRule="auto"/>
              <w:jc w:val="center"/>
              <w:rPr>
                <w:rFonts w:ascii="Times New Roman" w:hAnsi="Times New Roman"/>
                <w:b/>
                <w:bCs/>
                <w:szCs w:val="28"/>
              </w:rPr>
            </w:pPr>
            <w:r w:rsidRPr="00C808A5">
              <w:rPr>
                <w:rFonts w:ascii="Times New Roman" w:hAnsi="Times New Roman"/>
                <w:b/>
                <w:bCs/>
                <w:szCs w:val="28"/>
              </w:rPr>
              <w:t>Администрация</w:t>
            </w:r>
          </w:p>
          <w:p w:rsidR="00153C9A" w:rsidRPr="00C808A5" w:rsidRDefault="00153C9A" w:rsidP="0046147D">
            <w:pPr>
              <w:pStyle w:val="a3"/>
              <w:spacing w:line="240" w:lineRule="auto"/>
              <w:jc w:val="center"/>
              <w:rPr>
                <w:rFonts w:ascii="Times New Roman" w:hAnsi="Times New Roman"/>
                <w:b/>
                <w:bCs/>
                <w:szCs w:val="28"/>
              </w:rPr>
            </w:pPr>
            <w:r w:rsidRPr="00C808A5">
              <w:rPr>
                <w:rFonts w:ascii="Times New Roman" w:hAnsi="Times New Roman"/>
                <w:b/>
                <w:bCs/>
                <w:szCs w:val="28"/>
              </w:rPr>
              <w:t xml:space="preserve">сельского поселения </w:t>
            </w:r>
          </w:p>
          <w:p w:rsidR="00153C9A" w:rsidRPr="00C808A5" w:rsidRDefault="00153C9A" w:rsidP="0046147D">
            <w:pPr>
              <w:pStyle w:val="a3"/>
              <w:spacing w:line="240" w:lineRule="auto"/>
              <w:jc w:val="center"/>
              <w:rPr>
                <w:rFonts w:ascii="Times New Roman" w:hAnsi="Times New Roman"/>
                <w:b/>
                <w:bCs/>
                <w:szCs w:val="28"/>
              </w:rPr>
            </w:pPr>
            <w:r w:rsidRPr="00C808A5">
              <w:rPr>
                <w:rFonts w:ascii="Times New Roman" w:hAnsi="Times New Roman"/>
                <w:b/>
                <w:bCs/>
                <w:szCs w:val="28"/>
              </w:rPr>
              <w:t>Килимовский сельсовет</w:t>
            </w:r>
          </w:p>
          <w:p w:rsidR="00153C9A" w:rsidRPr="00C808A5" w:rsidRDefault="00153C9A" w:rsidP="0046147D">
            <w:pPr>
              <w:pStyle w:val="a3"/>
              <w:spacing w:line="240" w:lineRule="auto"/>
              <w:jc w:val="center"/>
              <w:rPr>
                <w:rFonts w:ascii="Times New Roman" w:hAnsi="Times New Roman"/>
                <w:b/>
                <w:bCs/>
                <w:szCs w:val="28"/>
              </w:rPr>
            </w:pPr>
            <w:r w:rsidRPr="00C808A5">
              <w:rPr>
                <w:rFonts w:ascii="Times New Roman" w:hAnsi="Times New Roman"/>
                <w:b/>
                <w:bCs/>
                <w:szCs w:val="28"/>
              </w:rPr>
              <w:t>муниципального района</w:t>
            </w:r>
          </w:p>
          <w:p w:rsidR="00153C9A" w:rsidRPr="00C808A5" w:rsidRDefault="00153C9A" w:rsidP="0046147D">
            <w:pPr>
              <w:pStyle w:val="a3"/>
              <w:spacing w:line="240" w:lineRule="auto"/>
              <w:jc w:val="center"/>
              <w:rPr>
                <w:rFonts w:ascii="Times New Roman" w:hAnsi="Times New Roman"/>
                <w:szCs w:val="28"/>
              </w:rPr>
            </w:pPr>
            <w:r w:rsidRPr="00C808A5">
              <w:rPr>
                <w:rFonts w:ascii="Times New Roman" w:hAnsi="Times New Roman"/>
                <w:b/>
                <w:bCs/>
                <w:szCs w:val="28"/>
              </w:rPr>
              <w:t>Буздякский район</w:t>
            </w:r>
          </w:p>
        </w:tc>
      </w:tr>
    </w:tbl>
    <w:p w:rsidR="00153C9A" w:rsidRDefault="00153C9A" w:rsidP="00153C9A">
      <w:pPr>
        <w:jc w:val="center"/>
        <w:rPr>
          <w:lang w:eastAsia="ar-SA"/>
        </w:rPr>
      </w:pPr>
    </w:p>
    <w:tbl>
      <w:tblPr>
        <w:tblStyle w:val="ab"/>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1440"/>
        <w:gridCol w:w="3960"/>
      </w:tblGrid>
      <w:tr w:rsidR="00153C9A" w:rsidTr="0046147D">
        <w:trPr>
          <w:trHeight w:val="955"/>
        </w:trPr>
        <w:tc>
          <w:tcPr>
            <w:tcW w:w="4248" w:type="dxa"/>
          </w:tcPr>
          <w:p w:rsidR="00153C9A" w:rsidRPr="00C808A5" w:rsidRDefault="00153C9A" w:rsidP="0046147D">
            <w:pPr>
              <w:jc w:val="center"/>
              <w:rPr>
                <w:rFonts w:ascii="Times New Roman" w:hAnsi="Times New Roman" w:cs="Times New Roman"/>
                <w:b/>
                <w:sz w:val="30"/>
                <w:szCs w:val="30"/>
                <w:lang w:val="be-BY" w:eastAsia="ar-SA"/>
              </w:rPr>
            </w:pPr>
            <w:r w:rsidRPr="00C808A5">
              <w:rPr>
                <w:rFonts w:ascii="Times New Roman" w:hAnsi="Times New Roman" w:cs="Times New Roman"/>
                <w:b/>
                <w:sz w:val="30"/>
                <w:szCs w:val="30"/>
                <w:lang w:val="be-BY"/>
              </w:rPr>
              <w:t>К А Р А Р</w:t>
            </w:r>
          </w:p>
          <w:p w:rsidR="00153C9A" w:rsidRPr="00C808A5" w:rsidRDefault="00153C9A" w:rsidP="0046147D">
            <w:pPr>
              <w:jc w:val="center"/>
              <w:rPr>
                <w:rFonts w:ascii="Times New Roman" w:hAnsi="Times New Roman" w:cs="Times New Roman"/>
                <w:b/>
                <w:sz w:val="30"/>
                <w:szCs w:val="30"/>
              </w:rPr>
            </w:pPr>
          </w:p>
          <w:p w:rsidR="00153C9A" w:rsidRPr="00C808A5" w:rsidRDefault="00153C9A" w:rsidP="0096198D">
            <w:pPr>
              <w:suppressAutoHyphens/>
              <w:jc w:val="center"/>
              <w:rPr>
                <w:rFonts w:ascii="Times New Roman" w:hAnsi="Times New Roman" w:cs="Times New Roman"/>
                <w:b/>
                <w:sz w:val="30"/>
                <w:szCs w:val="30"/>
                <w:lang w:eastAsia="ar-SA"/>
              </w:rPr>
            </w:pPr>
            <w:r>
              <w:rPr>
                <w:rFonts w:ascii="Times New Roman" w:hAnsi="Times New Roman" w:cs="Times New Roman"/>
                <w:b/>
                <w:sz w:val="30"/>
                <w:szCs w:val="30"/>
              </w:rPr>
              <w:t>« 1</w:t>
            </w:r>
            <w:r w:rsidR="0096198D">
              <w:rPr>
                <w:rFonts w:ascii="Times New Roman" w:hAnsi="Times New Roman" w:cs="Times New Roman"/>
                <w:b/>
                <w:sz w:val="30"/>
                <w:szCs w:val="30"/>
              </w:rPr>
              <w:t>5</w:t>
            </w:r>
            <w:r w:rsidRPr="00C808A5">
              <w:rPr>
                <w:rFonts w:ascii="Times New Roman" w:hAnsi="Times New Roman" w:cs="Times New Roman"/>
                <w:b/>
                <w:sz w:val="30"/>
                <w:szCs w:val="30"/>
              </w:rPr>
              <w:t>»</w:t>
            </w:r>
            <w:r w:rsidR="0096198D">
              <w:rPr>
                <w:rFonts w:ascii="Times New Roman" w:hAnsi="Times New Roman" w:cs="Times New Roman"/>
                <w:b/>
                <w:sz w:val="30"/>
                <w:szCs w:val="30"/>
              </w:rPr>
              <w:t xml:space="preserve"> </w:t>
            </w:r>
            <w:r w:rsidRPr="00C808A5">
              <w:rPr>
                <w:rFonts w:ascii="Times New Roman" w:hAnsi="Times New Roman" w:cs="Times New Roman"/>
                <w:b/>
                <w:sz w:val="30"/>
                <w:szCs w:val="30"/>
              </w:rPr>
              <w:t>июнь 2016 й.</w:t>
            </w:r>
          </w:p>
        </w:tc>
        <w:tc>
          <w:tcPr>
            <w:tcW w:w="1440" w:type="dxa"/>
          </w:tcPr>
          <w:p w:rsidR="00153C9A" w:rsidRPr="00C808A5" w:rsidRDefault="00153C9A" w:rsidP="0046147D">
            <w:pPr>
              <w:jc w:val="center"/>
              <w:rPr>
                <w:rFonts w:ascii="Times New Roman" w:hAnsi="Times New Roman" w:cs="Times New Roman"/>
                <w:b/>
                <w:sz w:val="30"/>
                <w:szCs w:val="30"/>
                <w:lang w:eastAsia="ar-SA"/>
              </w:rPr>
            </w:pPr>
          </w:p>
          <w:p w:rsidR="00153C9A" w:rsidRPr="00C808A5" w:rsidRDefault="00153C9A" w:rsidP="0046147D">
            <w:pPr>
              <w:jc w:val="center"/>
              <w:rPr>
                <w:rFonts w:ascii="Times New Roman" w:hAnsi="Times New Roman" w:cs="Times New Roman"/>
                <w:b/>
                <w:sz w:val="30"/>
                <w:szCs w:val="30"/>
              </w:rPr>
            </w:pPr>
          </w:p>
          <w:p w:rsidR="00153C9A" w:rsidRPr="00C808A5" w:rsidRDefault="00153C9A" w:rsidP="0046147D">
            <w:pPr>
              <w:suppressAutoHyphens/>
              <w:rPr>
                <w:rFonts w:ascii="Times New Roman" w:hAnsi="Times New Roman" w:cs="Times New Roman"/>
                <w:b/>
                <w:sz w:val="30"/>
                <w:szCs w:val="30"/>
                <w:lang w:eastAsia="ar-SA"/>
              </w:rPr>
            </w:pPr>
            <w:r w:rsidRPr="00C808A5">
              <w:rPr>
                <w:rFonts w:ascii="Times New Roman" w:hAnsi="Times New Roman" w:cs="Times New Roman"/>
                <w:b/>
                <w:sz w:val="30"/>
                <w:szCs w:val="30"/>
              </w:rPr>
              <w:t xml:space="preserve">№ </w:t>
            </w:r>
            <w:r>
              <w:rPr>
                <w:rFonts w:ascii="Times New Roman" w:hAnsi="Times New Roman" w:cs="Times New Roman"/>
                <w:b/>
                <w:sz w:val="30"/>
                <w:szCs w:val="30"/>
              </w:rPr>
              <w:t>22</w:t>
            </w:r>
          </w:p>
        </w:tc>
        <w:tc>
          <w:tcPr>
            <w:tcW w:w="3960" w:type="dxa"/>
          </w:tcPr>
          <w:p w:rsidR="00153C9A" w:rsidRPr="00C808A5" w:rsidRDefault="00153C9A" w:rsidP="0046147D">
            <w:pPr>
              <w:jc w:val="center"/>
              <w:rPr>
                <w:rFonts w:ascii="Times New Roman" w:hAnsi="Times New Roman" w:cs="Times New Roman"/>
                <w:b/>
                <w:sz w:val="30"/>
                <w:szCs w:val="30"/>
                <w:lang w:val="be-BY" w:eastAsia="ar-SA"/>
              </w:rPr>
            </w:pPr>
            <w:r w:rsidRPr="00C808A5">
              <w:rPr>
                <w:rFonts w:ascii="Times New Roman" w:hAnsi="Times New Roman" w:cs="Times New Roman"/>
                <w:b/>
                <w:sz w:val="30"/>
                <w:szCs w:val="30"/>
                <w:lang w:val="be-BY"/>
              </w:rPr>
              <w:t>ПОСТАНОВЛЕНИЕ</w:t>
            </w:r>
          </w:p>
          <w:p w:rsidR="00153C9A" w:rsidRPr="00C808A5" w:rsidRDefault="00153C9A" w:rsidP="0046147D">
            <w:pPr>
              <w:jc w:val="center"/>
              <w:rPr>
                <w:rFonts w:ascii="Times New Roman" w:hAnsi="Times New Roman" w:cs="Times New Roman"/>
                <w:b/>
                <w:sz w:val="30"/>
                <w:szCs w:val="30"/>
              </w:rPr>
            </w:pPr>
          </w:p>
          <w:p w:rsidR="00153C9A" w:rsidRPr="00C808A5" w:rsidRDefault="00153C9A" w:rsidP="0096198D">
            <w:pPr>
              <w:suppressAutoHyphens/>
              <w:jc w:val="center"/>
              <w:rPr>
                <w:rFonts w:ascii="Times New Roman" w:hAnsi="Times New Roman" w:cs="Times New Roman"/>
                <w:b/>
                <w:sz w:val="30"/>
                <w:szCs w:val="30"/>
                <w:lang w:eastAsia="ar-SA"/>
              </w:rPr>
            </w:pPr>
            <w:r w:rsidRPr="00C808A5">
              <w:rPr>
                <w:rFonts w:ascii="Times New Roman" w:hAnsi="Times New Roman" w:cs="Times New Roman"/>
                <w:b/>
                <w:sz w:val="30"/>
                <w:szCs w:val="30"/>
              </w:rPr>
              <w:t>« 1</w:t>
            </w:r>
            <w:r w:rsidR="0096198D">
              <w:rPr>
                <w:rFonts w:ascii="Times New Roman" w:hAnsi="Times New Roman" w:cs="Times New Roman"/>
                <w:b/>
                <w:sz w:val="30"/>
                <w:szCs w:val="30"/>
              </w:rPr>
              <w:t>5</w:t>
            </w:r>
            <w:r w:rsidRPr="00C808A5">
              <w:rPr>
                <w:rFonts w:ascii="Times New Roman" w:hAnsi="Times New Roman" w:cs="Times New Roman"/>
                <w:b/>
                <w:sz w:val="30"/>
                <w:szCs w:val="30"/>
              </w:rPr>
              <w:t xml:space="preserve"> » июн</w:t>
            </w:r>
            <w:r>
              <w:rPr>
                <w:rFonts w:ascii="Times New Roman" w:hAnsi="Times New Roman" w:cs="Times New Roman"/>
                <w:b/>
                <w:sz w:val="30"/>
                <w:szCs w:val="30"/>
              </w:rPr>
              <w:t>я</w:t>
            </w:r>
            <w:r w:rsidRPr="00C808A5">
              <w:rPr>
                <w:rFonts w:ascii="Times New Roman" w:hAnsi="Times New Roman" w:cs="Times New Roman"/>
                <w:b/>
                <w:sz w:val="30"/>
                <w:szCs w:val="30"/>
              </w:rPr>
              <w:t xml:space="preserve"> 2016 г.</w:t>
            </w:r>
          </w:p>
        </w:tc>
      </w:tr>
    </w:tbl>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r>
        <w:rPr>
          <w:rFonts w:ascii="Times New Roman" w:hAnsi="Times New Roman" w:cs="Times New Roman"/>
          <w:sz w:val="28"/>
          <w:szCs w:val="28"/>
        </w:rPr>
        <w:t>Об утверждении порядка разработки и схемы размещения нестационарных торговых объектов на территории сельского поселения Килимовский сельсовет муниципаль</w:t>
      </w:r>
      <w:r w:rsidR="007630DF">
        <w:rPr>
          <w:rFonts w:ascii="Times New Roman" w:hAnsi="Times New Roman" w:cs="Times New Roman"/>
          <w:sz w:val="28"/>
          <w:szCs w:val="28"/>
        </w:rPr>
        <w:t>ного района Буздякский район Р</w:t>
      </w:r>
      <w:r w:rsidR="00B4727C">
        <w:rPr>
          <w:rFonts w:ascii="Times New Roman" w:hAnsi="Times New Roman" w:cs="Times New Roman"/>
          <w:sz w:val="28"/>
          <w:szCs w:val="28"/>
        </w:rPr>
        <w:t xml:space="preserve">еспублики </w:t>
      </w:r>
      <w:r w:rsidR="007630DF">
        <w:rPr>
          <w:rFonts w:ascii="Times New Roman" w:hAnsi="Times New Roman" w:cs="Times New Roman"/>
          <w:sz w:val="28"/>
          <w:szCs w:val="28"/>
        </w:rPr>
        <w:t>Б</w:t>
      </w:r>
      <w:r w:rsidR="00B4727C">
        <w:rPr>
          <w:rFonts w:ascii="Times New Roman" w:hAnsi="Times New Roman" w:cs="Times New Roman"/>
          <w:sz w:val="28"/>
          <w:szCs w:val="28"/>
        </w:rPr>
        <w:t>ашкортостан</w:t>
      </w:r>
    </w:p>
    <w:p w:rsidR="00153C9A" w:rsidRDefault="00153C9A" w:rsidP="00153C9A">
      <w:pPr>
        <w:tabs>
          <w:tab w:val="left" w:pos="3801"/>
        </w:tabs>
        <w:spacing w:after="0"/>
        <w:jc w:val="center"/>
        <w:rPr>
          <w:rFonts w:ascii="Times New Roman" w:hAnsi="Times New Roman" w:cs="Times New Roman"/>
          <w:sz w:val="28"/>
          <w:szCs w:val="28"/>
        </w:rPr>
      </w:pPr>
    </w:p>
    <w:p w:rsidR="00153C9A" w:rsidRDefault="0096198D" w:rsidP="00153C9A">
      <w:pPr>
        <w:tabs>
          <w:tab w:val="left" w:pos="380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53C9A">
        <w:rPr>
          <w:rFonts w:ascii="Times New Roman" w:hAnsi="Times New Roman" w:cs="Times New Roman"/>
          <w:sz w:val="28"/>
          <w:szCs w:val="28"/>
        </w:rPr>
        <w:t>В соответствии с Федеральным законом</w:t>
      </w:r>
      <w:r w:rsidR="00C9315B">
        <w:rPr>
          <w:rFonts w:ascii="Times New Roman" w:hAnsi="Times New Roman" w:cs="Times New Roman"/>
          <w:sz w:val="28"/>
          <w:szCs w:val="28"/>
        </w:rPr>
        <w:t xml:space="preserve"> </w:t>
      </w:r>
      <w:r w:rsidR="00153C9A">
        <w:rPr>
          <w:rFonts w:ascii="Times New Roman" w:hAnsi="Times New Roman" w:cs="Times New Roman"/>
          <w:sz w:val="28"/>
          <w:szCs w:val="28"/>
        </w:rPr>
        <w:t xml:space="preserve">от 06.10.2003 №131-ФЗ «Об общих принципах организации местного самоуправления в Российской Федерации», Федеральным законом28.12.2009 года № 381-ФЗ «Об основах государственного регулирования торговой деятельности в Российской Федерации», Законом Республики Башкортостан от 14 июля 2010 года № 296-З «О регулировании  торговой деятельности в Республике Башкортостан», во исполнение Постановления Правительства Республики Башкортостан от 11 апреля 2011 года № 98 «О порядке разработки и нестационарных торговых объектов на территории Республики Башкортостан», руководствуясь </w:t>
      </w:r>
      <w:r w:rsidR="00153C9A" w:rsidRPr="00A7667F">
        <w:rPr>
          <w:rFonts w:ascii="Times New Roman" w:hAnsi="Times New Roman" w:cs="Times New Roman"/>
          <w:sz w:val="28"/>
          <w:szCs w:val="28"/>
        </w:rPr>
        <w:t xml:space="preserve">Уставом </w:t>
      </w:r>
      <w:bookmarkStart w:id="0" w:name="_GoBack"/>
      <w:bookmarkEnd w:id="0"/>
      <w:r w:rsidR="00153C9A">
        <w:rPr>
          <w:rFonts w:ascii="Times New Roman" w:hAnsi="Times New Roman" w:cs="Times New Roman"/>
          <w:sz w:val="28"/>
          <w:szCs w:val="28"/>
        </w:rPr>
        <w:t>Килимовский сельсовет муниципального района Буздякский район РБ и в целях повышения качества торгового обслуживания населения сельского поселения ПОСТАНОВЛЯЮ:</w:t>
      </w:r>
    </w:p>
    <w:p w:rsidR="00153C9A" w:rsidRDefault="00153C9A" w:rsidP="00153C9A">
      <w:pPr>
        <w:tabs>
          <w:tab w:val="left" w:pos="3801"/>
        </w:tabs>
        <w:spacing w:after="0"/>
        <w:ind w:firstLine="709"/>
        <w:jc w:val="both"/>
        <w:rPr>
          <w:rFonts w:ascii="Times New Roman" w:hAnsi="Times New Roman" w:cs="Times New Roman"/>
          <w:sz w:val="28"/>
          <w:szCs w:val="28"/>
        </w:rPr>
      </w:pPr>
      <w:r>
        <w:rPr>
          <w:rFonts w:ascii="Times New Roman" w:hAnsi="Times New Roman" w:cs="Times New Roman"/>
          <w:sz w:val="28"/>
          <w:szCs w:val="28"/>
        </w:rPr>
        <w:t>1. Утвердить  Порядок разработки и утверждения схемы размещения нестационарных торговых объектов на территории сельского поселения</w:t>
      </w:r>
      <w:r w:rsidR="0096198D">
        <w:rPr>
          <w:rFonts w:ascii="Times New Roman" w:hAnsi="Times New Roman" w:cs="Times New Roman"/>
          <w:sz w:val="28"/>
          <w:szCs w:val="28"/>
        </w:rPr>
        <w:t xml:space="preserve"> </w:t>
      </w:r>
      <w:r>
        <w:rPr>
          <w:rFonts w:ascii="Times New Roman" w:hAnsi="Times New Roman" w:cs="Times New Roman"/>
          <w:sz w:val="28"/>
          <w:szCs w:val="28"/>
        </w:rPr>
        <w:t>Килимовский сельсовет муниципального района Буздякский район РБ (Приложение 1).</w:t>
      </w:r>
    </w:p>
    <w:p w:rsidR="00153C9A" w:rsidRDefault="00153C9A" w:rsidP="00153C9A">
      <w:pPr>
        <w:tabs>
          <w:tab w:val="left" w:pos="3801"/>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6198D">
        <w:rPr>
          <w:rFonts w:ascii="Times New Roman" w:hAnsi="Times New Roman" w:cs="Times New Roman"/>
          <w:sz w:val="28"/>
          <w:szCs w:val="28"/>
        </w:rPr>
        <w:t xml:space="preserve"> </w:t>
      </w:r>
      <w:r>
        <w:rPr>
          <w:rFonts w:ascii="Times New Roman" w:hAnsi="Times New Roman" w:cs="Times New Roman"/>
          <w:sz w:val="28"/>
          <w:szCs w:val="28"/>
        </w:rPr>
        <w:t xml:space="preserve">Утвердить схему  размещения нестационарных торговых объектов на территории </w:t>
      </w:r>
      <w:r w:rsidRPr="00A7667F">
        <w:rPr>
          <w:rFonts w:ascii="Times New Roman" w:hAnsi="Times New Roman" w:cs="Times New Roman"/>
          <w:sz w:val="28"/>
          <w:szCs w:val="28"/>
        </w:rPr>
        <w:t>сельского поселения Килимовский сельсовет</w:t>
      </w:r>
      <w:r>
        <w:rPr>
          <w:rFonts w:ascii="Times New Roman" w:hAnsi="Times New Roman" w:cs="Times New Roman"/>
          <w:sz w:val="28"/>
          <w:szCs w:val="28"/>
        </w:rPr>
        <w:t xml:space="preserve"> муниципального района Буздякский район РБ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(Приложение 1 к Порядку разработки и утверждения схемы размещения нестационарных торговых объектов на территории сельского поселения</w:t>
      </w:r>
      <w:r w:rsidRPr="00A7667F">
        <w:rPr>
          <w:rFonts w:ascii="Times New Roman" w:hAnsi="Times New Roman" w:cs="Times New Roman"/>
          <w:sz w:val="28"/>
          <w:szCs w:val="28"/>
        </w:rPr>
        <w:t xml:space="preserve"> </w:t>
      </w:r>
      <w:r>
        <w:rPr>
          <w:rFonts w:ascii="Times New Roman" w:hAnsi="Times New Roman" w:cs="Times New Roman"/>
          <w:sz w:val="28"/>
          <w:szCs w:val="28"/>
        </w:rPr>
        <w:t>Килимовский сельсовет муниципального района Буздякский район РБ).</w:t>
      </w:r>
    </w:p>
    <w:p w:rsidR="00153C9A" w:rsidRDefault="00153C9A" w:rsidP="00153C9A">
      <w:pPr>
        <w:tabs>
          <w:tab w:val="left" w:pos="3801"/>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Управляющему делами сельского поселения Килимовский сельсовет муниципального района Буздякский район РБ (Фамилия инициалы) в</w:t>
      </w:r>
      <w:r w:rsidRPr="000950C1">
        <w:rPr>
          <w:rFonts w:ascii="Times New Roman" w:eastAsia="Times New Roman" w:hAnsi="Times New Roman" w:cs="Times New Roman"/>
          <w:color w:val="010101"/>
          <w:sz w:val="28"/>
          <w:szCs w:val="28"/>
        </w:rPr>
        <w:t xml:space="preserve"> течение </w:t>
      </w:r>
      <w:r>
        <w:rPr>
          <w:rFonts w:ascii="Times New Roman" w:eastAsia="Times New Roman" w:hAnsi="Times New Roman" w:cs="Times New Roman"/>
          <w:color w:val="010101"/>
          <w:sz w:val="28"/>
          <w:szCs w:val="28"/>
        </w:rPr>
        <w:t>десяти</w:t>
      </w:r>
      <w:r w:rsidRPr="000950C1">
        <w:rPr>
          <w:rFonts w:ascii="Times New Roman" w:eastAsia="Times New Roman" w:hAnsi="Times New Roman" w:cs="Times New Roman"/>
          <w:color w:val="010101"/>
          <w:sz w:val="28"/>
          <w:szCs w:val="28"/>
        </w:rPr>
        <w:t xml:space="preserve"> рабочих дней после </w:t>
      </w:r>
      <w:r>
        <w:rPr>
          <w:rFonts w:ascii="Times New Roman" w:eastAsia="Times New Roman" w:hAnsi="Times New Roman" w:cs="Times New Roman"/>
          <w:color w:val="010101"/>
          <w:sz w:val="28"/>
          <w:szCs w:val="28"/>
        </w:rPr>
        <w:t xml:space="preserve">принятия представить настоящее постановление в Государственный комитет Республики Башкортостан по торговле и защите прав потребителей в электронном виде, а также разместить настоящее постановление на официальном сайте </w:t>
      </w:r>
      <w:r>
        <w:rPr>
          <w:rFonts w:ascii="Times New Roman" w:hAnsi="Times New Roman" w:cs="Times New Roman"/>
          <w:sz w:val="28"/>
          <w:szCs w:val="28"/>
        </w:rPr>
        <w:t>Килимовский сельсовет муниципального района Буздякский район РБ в информационно-телекоммуникационной сети «Интернет»  полном объеме.</w:t>
      </w:r>
    </w:p>
    <w:p w:rsidR="00153C9A" w:rsidRDefault="00153C9A" w:rsidP="00153C9A">
      <w:pPr>
        <w:tabs>
          <w:tab w:val="left" w:pos="3801"/>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6198D">
        <w:rPr>
          <w:rFonts w:ascii="Times New Roman" w:hAnsi="Times New Roman" w:cs="Times New Roman"/>
          <w:sz w:val="28"/>
          <w:szCs w:val="28"/>
        </w:rPr>
        <w:t xml:space="preserve"> </w:t>
      </w:r>
      <w:r>
        <w:rPr>
          <w:rFonts w:ascii="Times New Roman" w:hAnsi="Times New Roman" w:cs="Times New Roman"/>
          <w:sz w:val="28"/>
          <w:szCs w:val="28"/>
        </w:rPr>
        <w:t>Контроль за исполнением настоящего   постановления оставляю за собой.</w:t>
      </w:r>
    </w:p>
    <w:p w:rsidR="00153C9A" w:rsidRDefault="00153C9A" w:rsidP="00153C9A">
      <w:pPr>
        <w:tabs>
          <w:tab w:val="left" w:pos="3801"/>
        </w:tabs>
        <w:spacing w:after="0"/>
        <w:jc w:val="both"/>
        <w:rPr>
          <w:rFonts w:ascii="Times New Roman" w:hAnsi="Times New Roman" w:cs="Times New Roman"/>
          <w:sz w:val="28"/>
          <w:szCs w:val="28"/>
        </w:rPr>
      </w:pPr>
    </w:p>
    <w:p w:rsidR="00153C9A" w:rsidRDefault="00153C9A" w:rsidP="00153C9A">
      <w:pPr>
        <w:tabs>
          <w:tab w:val="left" w:pos="3801"/>
        </w:tabs>
        <w:spacing w:after="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153C9A" w:rsidRDefault="00153C9A" w:rsidP="00153C9A">
      <w:pPr>
        <w:tabs>
          <w:tab w:val="left" w:pos="3801"/>
        </w:tabs>
        <w:spacing w:after="0"/>
        <w:jc w:val="both"/>
        <w:rPr>
          <w:rFonts w:ascii="Times New Roman" w:hAnsi="Times New Roman" w:cs="Times New Roman"/>
          <w:sz w:val="28"/>
          <w:szCs w:val="28"/>
        </w:rPr>
      </w:pPr>
      <w:r>
        <w:rPr>
          <w:rFonts w:ascii="Times New Roman" w:hAnsi="Times New Roman" w:cs="Times New Roman"/>
          <w:sz w:val="28"/>
          <w:szCs w:val="28"/>
        </w:rPr>
        <w:t xml:space="preserve"> Килимовский сельсовет </w:t>
      </w:r>
    </w:p>
    <w:p w:rsidR="00153C9A" w:rsidRDefault="00153C9A" w:rsidP="00153C9A">
      <w:pPr>
        <w:tabs>
          <w:tab w:val="left" w:pos="3801"/>
        </w:tabs>
        <w:spacing w:after="0"/>
        <w:jc w:val="both"/>
        <w:rPr>
          <w:rFonts w:ascii="Times New Roman" w:hAnsi="Times New Roman" w:cs="Times New Roman"/>
          <w:sz w:val="28"/>
          <w:szCs w:val="28"/>
        </w:rPr>
      </w:pPr>
      <w:r>
        <w:rPr>
          <w:rFonts w:ascii="Times New Roman" w:hAnsi="Times New Roman" w:cs="Times New Roman"/>
          <w:sz w:val="28"/>
          <w:szCs w:val="28"/>
        </w:rPr>
        <w:t>МР Буздякский район РБ                                                              Д.И. Чанышев</w:t>
      </w: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Pr="000950C1" w:rsidRDefault="00153C9A" w:rsidP="00153C9A">
      <w:pPr>
        <w:spacing w:after="180" w:line="240" w:lineRule="atLeast"/>
        <w:rPr>
          <w:rFonts w:ascii="Times New Roman" w:eastAsia="Times New Roman" w:hAnsi="Times New Roman" w:cs="Times New Roman"/>
          <w:color w:val="010101"/>
          <w:sz w:val="28"/>
          <w:szCs w:val="28"/>
        </w:rPr>
      </w:pPr>
    </w:p>
    <w:p w:rsidR="00153C9A" w:rsidRPr="000950C1" w:rsidRDefault="00153C9A" w:rsidP="00153C9A">
      <w:pPr>
        <w:spacing w:after="180" w:line="240" w:lineRule="atLeast"/>
        <w:jc w:val="right"/>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53C9A" w:rsidTr="0046147D">
        <w:tc>
          <w:tcPr>
            <w:tcW w:w="4785" w:type="dxa"/>
          </w:tcPr>
          <w:p w:rsidR="00153C9A" w:rsidRDefault="00153C9A" w:rsidP="0046147D">
            <w:pPr>
              <w:spacing w:after="180" w:line="240" w:lineRule="atLeast"/>
              <w:jc w:val="right"/>
              <w:rPr>
                <w:rFonts w:ascii="Times New Roman" w:eastAsia="Times New Roman" w:hAnsi="Times New Roman" w:cs="Times New Roman"/>
                <w:color w:val="010101"/>
                <w:sz w:val="28"/>
                <w:szCs w:val="28"/>
              </w:rPr>
            </w:pPr>
          </w:p>
        </w:tc>
        <w:tc>
          <w:tcPr>
            <w:tcW w:w="4786" w:type="dxa"/>
          </w:tcPr>
          <w:p w:rsidR="00153C9A" w:rsidRPr="000950C1" w:rsidRDefault="00153C9A" w:rsidP="0046147D">
            <w:pPr>
              <w:jc w:val="right"/>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Приложение 1</w:t>
            </w:r>
          </w:p>
          <w:p w:rsidR="00153C9A" w:rsidRPr="000950C1" w:rsidRDefault="00153C9A" w:rsidP="0046147D">
            <w:pPr>
              <w:jc w:val="right"/>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w:t>
            </w:r>
            <w:r>
              <w:rPr>
                <w:rFonts w:ascii="Times New Roman" w:eastAsia="Times New Roman" w:hAnsi="Times New Roman" w:cs="Times New Roman"/>
                <w:color w:val="010101"/>
                <w:sz w:val="28"/>
                <w:szCs w:val="28"/>
              </w:rPr>
              <w:t> </w:t>
            </w:r>
            <w:r w:rsidRPr="000950C1">
              <w:rPr>
                <w:rFonts w:ascii="Times New Roman" w:eastAsia="Times New Roman" w:hAnsi="Times New Roman" w:cs="Times New Roman"/>
                <w:color w:val="010101"/>
                <w:sz w:val="28"/>
                <w:szCs w:val="28"/>
              </w:rPr>
              <w:t>к постановлению Администрации</w:t>
            </w:r>
          </w:p>
          <w:p w:rsidR="00153C9A" w:rsidRPr="000950C1" w:rsidRDefault="00153C9A" w:rsidP="0046147D">
            <w:pPr>
              <w:jc w:val="right"/>
              <w:rPr>
                <w:rFonts w:ascii="Times New Roman" w:eastAsia="Times New Roman" w:hAnsi="Times New Roman" w:cs="Times New Roman"/>
                <w:color w:val="010101"/>
                <w:sz w:val="28"/>
                <w:szCs w:val="28"/>
              </w:rPr>
            </w:pPr>
            <w:r>
              <w:rPr>
                <w:rFonts w:ascii="Times New Roman" w:eastAsia="Times New Roman" w:hAnsi="Times New Roman" w:cs="Times New Roman"/>
                <w:color w:val="010101"/>
                <w:sz w:val="28"/>
                <w:szCs w:val="28"/>
              </w:rPr>
              <w:t xml:space="preserve">       сельского </w:t>
            </w:r>
            <w:r w:rsidRPr="000950C1">
              <w:rPr>
                <w:rFonts w:ascii="Times New Roman" w:eastAsia="Times New Roman" w:hAnsi="Times New Roman" w:cs="Times New Roman"/>
                <w:color w:val="010101"/>
                <w:sz w:val="28"/>
                <w:szCs w:val="28"/>
              </w:rPr>
              <w:t xml:space="preserve"> поселения </w:t>
            </w:r>
            <w:r>
              <w:rPr>
                <w:rFonts w:ascii="Times New Roman" w:eastAsia="Times New Roman" w:hAnsi="Times New Roman" w:cs="Times New Roman"/>
                <w:color w:val="010101"/>
                <w:sz w:val="28"/>
                <w:szCs w:val="28"/>
              </w:rPr>
              <w:t>Килимовский сельсовет</w:t>
            </w:r>
          </w:p>
          <w:p w:rsidR="00153C9A" w:rsidRPr="000950C1" w:rsidRDefault="00153C9A" w:rsidP="0046147D">
            <w:pPr>
              <w:jc w:val="right"/>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w:t>
            </w:r>
            <w:r>
              <w:rPr>
                <w:rFonts w:ascii="Times New Roman" w:eastAsia="Times New Roman" w:hAnsi="Times New Roman" w:cs="Times New Roman"/>
                <w:color w:val="010101"/>
                <w:sz w:val="28"/>
                <w:szCs w:val="28"/>
              </w:rPr>
              <w:t>  </w:t>
            </w:r>
            <w:r w:rsidRPr="000950C1">
              <w:rPr>
                <w:rFonts w:ascii="Times New Roman" w:eastAsia="Times New Roman" w:hAnsi="Times New Roman" w:cs="Times New Roman"/>
                <w:color w:val="010101"/>
                <w:sz w:val="28"/>
                <w:szCs w:val="28"/>
              </w:rPr>
              <w:t>от</w:t>
            </w:r>
            <w:r>
              <w:rPr>
                <w:rFonts w:ascii="Times New Roman" w:eastAsia="Times New Roman" w:hAnsi="Times New Roman" w:cs="Times New Roman"/>
                <w:color w:val="010101"/>
                <w:sz w:val="28"/>
                <w:szCs w:val="28"/>
              </w:rPr>
              <w:t xml:space="preserve"> </w:t>
            </w:r>
            <w:r w:rsidRPr="00C808A5">
              <w:rPr>
                <w:rFonts w:ascii="Times New Roman" w:eastAsia="Times New Roman" w:hAnsi="Times New Roman" w:cs="Times New Roman"/>
                <w:color w:val="010101"/>
                <w:sz w:val="28"/>
                <w:szCs w:val="28"/>
              </w:rPr>
              <w:t>15.06.</w:t>
            </w:r>
            <w:r>
              <w:rPr>
                <w:rFonts w:ascii="Times New Roman" w:eastAsia="Times New Roman" w:hAnsi="Times New Roman" w:cs="Times New Roman"/>
                <w:color w:val="010101"/>
                <w:sz w:val="28"/>
                <w:szCs w:val="28"/>
              </w:rPr>
              <w:t xml:space="preserve">2016 </w:t>
            </w:r>
            <w:r w:rsidRPr="000950C1">
              <w:rPr>
                <w:rFonts w:ascii="Times New Roman" w:eastAsia="Times New Roman" w:hAnsi="Times New Roman" w:cs="Times New Roman"/>
                <w:color w:val="010101"/>
                <w:sz w:val="28"/>
                <w:szCs w:val="28"/>
              </w:rPr>
              <w:t>г. №</w:t>
            </w:r>
            <w:r>
              <w:rPr>
                <w:rFonts w:ascii="Times New Roman" w:eastAsia="Times New Roman" w:hAnsi="Times New Roman" w:cs="Times New Roman"/>
                <w:color w:val="010101"/>
                <w:sz w:val="28"/>
                <w:szCs w:val="28"/>
              </w:rPr>
              <w:t>22</w:t>
            </w:r>
          </w:p>
          <w:p w:rsidR="00153C9A" w:rsidRDefault="00153C9A" w:rsidP="0046147D">
            <w:pPr>
              <w:spacing w:after="180" w:line="240" w:lineRule="atLeast"/>
              <w:jc w:val="right"/>
              <w:rPr>
                <w:rFonts w:ascii="Times New Roman" w:eastAsia="Times New Roman" w:hAnsi="Times New Roman" w:cs="Times New Roman"/>
                <w:color w:val="010101"/>
                <w:sz w:val="28"/>
                <w:szCs w:val="28"/>
              </w:rPr>
            </w:pPr>
          </w:p>
        </w:tc>
      </w:tr>
    </w:tbl>
    <w:p w:rsidR="00153C9A" w:rsidRDefault="00153C9A" w:rsidP="00153C9A">
      <w:pPr>
        <w:spacing w:after="180" w:line="240" w:lineRule="atLeast"/>
        <w:jc w:val="right"/>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w:t>
      </w:r>
    </w:p>
    <w:p w:rsidR="00153C9A" w:rsidRPr="000950C1" w:rsidRDefault="00153C9A" w:rsidP="00153C9A">
      <w:pPr>
        <w:spacing w:after="180" w:line="240" w:lineRule="atLeast"/>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w:t>
      </w:r>
    </w:p>
    <w:p w:rsidR="00153C9A" w:rsidRPr="000950C1" w:rsidRDefault="00153C9A" w:rsidP="00153C9A">
      <w:pPr>
        <w:spacing w:after="180" w:line="240" w:lineRule="atLeast"/>
        <w:jc w:val="center"/>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ПОРЯДОК</w:t>
      </w:r>
    </w:p>
    <w:p w:rsidR="00153C9A" w:rsidRPr="00A7667F" w:rsidRDefault="00153C9A" w:rsidP="00153C9A">
      <w:pPr>
        <w:spacing w:after="180" w:line="240" w:lineRule="atLeast"/>
        <w:jc w:val="center"/>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РАЗРАБОТКИ И УТВЕРЖДЕНИЯ </w:t>
      </w:r>
      <w:r>
        <w:rPr>
          <w:rFonts w:ascii="Times New Roman" w:hAnsi="Times New Roman" w:cs="Times New Roman"/>
          <w:sz w:val="28"/>
          <w:szCs w:val="28"/>
        </w:rPr>
        <w:t xml:space="preserve">ПОРЯДКА РАЗРАБОТКИ И </w:t>
      </w:r>
      <w:r w:rsidRPr="000950C1">
        <w:rPr>
          <w:rFonts w:ascii="Times New Roman" w:eastAsia="Times New Roman" w:hAnsi="Times New Roman" w:cs="Times New Roman"/>
          <w:color w:val="010101"/>
          <w:sz w:val="28"/>
          <w:szCs w:val="28"/>
        </w:rPr>
        <w:t xml:space="preserve">СХЕМЫ РАЗМЕЩЕНИЯ НЕСТАЦИОНАРНЫХ ТОРГОВЫХ ОБЪЕКТОВ НА ТЕРРИТОРИИ </w:t>
      </w:r>
      <w:r>
        <w:rPr>
          <w:rFonts w:ascii="Times New Roman" w:eastAsia="Times New Roman" w:hAnsi="Times New Roman" w:cs="Times New Roman"/>
          <w:color w:val="010101"/>
          <w:sz w:val="28"/>
          <w:szCs w:val="28"/>
        </w:rPr>
        <w:t>СЕЛЬСКОГО</w:t>
      </w:r>
      <w:r w:rsidRPr="000950C1">
        <w:rPr>
          <w:rFonts w:ascii="Times New Roman" w:eastAsia="Times New Roman" w:hAnsi="Times New Roman" w:cs="Times New Roman"/>
          <w:color w:val="010101"/>
          <w:sz w:val="28"/>
          <w:szCs w:val="28"/>
        </w:rPr>
        <w:t xml:space="preserve"> ПОСЕЛЕНИЯ</w:t>
      </w:r>
      <w:r>
        <w:rPr>
          <w:rFonts w:ascii="Times New Roman" w:eastAsia="Times New Roman" w:hAnsi="Times New Roman" w:cs="Times New Roman"/>
          <w:color w:val="010101"/>
          <w:sz w:val="28"/>
          <w:szCs w:val="28"/>
        </w:rPr>
        <w:t xml:space="preserve"> </w:t>
      </w:r>
      <w:r w:rsidRPr="00A7667F">
        <w:rPr>
          <w:rFonts w:ascii="Times New Roman" w:hAnsi="Times New Roman" w:cs="Times New Roman"/>
          <w:sz w:val="28"/>
          <w:szCs w:val="28"/>
        </w:rPr>
        <w:t>КИЛИМОВСКИЙ СЕЛЬСОВЕТ МУНИЦИПАЛЬНОГО РАЙОНА БУЗДЯКСКИЙ РАЙОН Р</w:t>
      </w:r>
      <w:r>
        <w:rPr>
          <w:rFonts w:ascii="Times New Roman" w:hAnsi="Times New Roman" w:cs="Times New Roman"/>
          <w:sz w:val="28"/>
          <w:szCs w:val="28"/>
        </w:rPr>
        <w:t xml:space="preserve">ЕСПУБЛИКИ </w:t>
      </w:r>
      <w:r w:rsidRPr="00A7667F">
        <w:rPr>
          <w:rFonts w:ascii="Times New Roman" w:hAnsi="Times New Roman" w:cs="Times New Roman"/>
          <w:sz w:val="28"/>
          <w:szCs w:val="28"/>
        </w:rPr>
        <w:t>Б</w:t>
      </w:r>
      <w:r>
        <w:rPr>
          <w:rFonts w:ascii="Times New Roman" w:hAnsi="Times New Roman" w:cs="Times New Roman"/>
          <w:sz w:val="28"/>
          <w:szCs w:val="28"/>
        </w:rPr>
        <w:t>АШКОРТОСТАН</w:t>
      </w:r>
      <w:r w:rsidRPr="00A7667F">
        <w:rPr>
          <w:rFonts w:ascii="Times New Roman" w:eastAsia="Times New Roman" w:hAnsi="Times New Roman" w:cs="Times New Roman"/>
          <w:color w:val="010101"/>
          <w:sz w:val="28"/>
          <w:szCs w:val="28"/>
        </w:rPr>
        <w:t> </w:t>
      </w:r>
    </w:p>
    <w:p w:rsidR="00153C9A" w:rsidRPr="000950C1" w:rsidRDefault="00153C9A" w:rsidP="00153C9A">
      <w:pPr>
        <w:spacing w:after="180" w:line="240" w:lineRule="atLeast"/>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 Общие положения</w:t>
      </w:r>
    </w:p>
    <w:p w:rsidR="00153C9A" w:rsidRPr="000950C1" w:rsidRDefault="00153C9A" w:rsidP="00153C9A">
      <w:pPr>
        <w:spacing w:after="180" w:line="240" w:lineRule="atLeast"/>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w:t>
      </w:r>
    </w:p>
    <w:p w:rsidR="00153C9A"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1.1. Настоящий Порядок разработки и утверждения схемы размещения нестационарных торговых объектов (далее - Порядок) разработан в целях реализации Федерального закона   от 28.12.2009 № 381-ФЗ «Об основах государственного регулирования торговой деятельности в Российской Федерации» и устанавливает процедуру разработки и утверждения Администрацией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 xml:space="preserve"> схемы размещения нестационарных торговых объектов на территории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 xml:space="preserve"> (</w:t>
      </w:r>
      <w:r w:rsidRPr="000950C1">
        <w:rPr>
          <w:rFonts w:ascii="Times New Roman" w:eastAsia="Times New Roman" w:hAnsi="Times New Roman" w:cs="Times New Roman"/>
          <w:color w:val="010101"/>
          <w:sz w:val="28"/>
          <w:szCs w:val="28"/>
        </w:rPr>
        <w:t xml:space="preserve">далее - схема) и направлен на формирование единых правил размещения нестационарных торговых объектов на территории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 xml:space="preserve"> </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1.2. Размещение нестационарных торговых объектов на территории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 xml:space="preserve"> должно соответствовать градостроительным, строительным, архитектурным, пожарным, санитарным нормам, правилам и нормативам.</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1.3. Разработка схемы осуществляется в целях:</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 создания условий для улучшения организации и качества торгового обслуживания населения и обеспечения доступности товаров для населения;</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2) установления единого порядка размещения нестационарных торговых объектов на территории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lastRenderedPageBreak/>
        <w:t xml:space="preserve">3) достижения нормативов минимальной обеспеченности населения площадью торговых объектов с учетом нормативов, установленных Правительством </w:t>
      </w:r>
      <w:r>
        <w:rPr>
          <w:rFonts w:ascii="Times New Roman" w:eastAsia="Times New Roman" w:hAnsi="Times New Roman" w:cs="Times New Roman"/>
          <w:color w:val="010101"/>
          <w:sz w:val="28"/>
          <w:szCs w:val="28"/>
        </w:rPr>
        <w:t>Республики Башкортостан</w:t>
      </w:r>
      <w:r w:rsidRPr="000950C1">
        <w:rPr>
          <w:rFonts w:ascii="Times New Roman" w:eastAsia="Times New Roman" w:hAnsi="Times New Roman" w:cs="Times New Roman"/>
          <w:color w:val="010101"/>
          <w:sz w:val="28"/>
          <w:szCs w:val="28"/>
        </w:rPr>
        <w:t>;</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4) обеспечения единства требований к размещению нестационарных торговых объектов на территории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5) формирования современной торговой инфраструктуры.</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1.4.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территориях розничных рынков, ярмарках, а также при проведении праздничных и иных массовых мероприятий, имеющих краткосрочный характер.</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1.5. Утверждение схемы, внесение в нее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1.6. Включение нестационарных торговых объектов, расположенных на земельных участках, находящихся в собственности субъекта Российской Федерации, в схему осуществляется по согласованию с органом исполнительной власти субъекта Российской Федерации, осуществляющим полномочия собственника имущества.</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1.7. Схема разрабатывается Администрацией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 xml:space="preserve"> и утверждается постановлением Администрации </w:t>
      </w:r>
      <w:r>
        <w:rPr>
          <w:rFonts w:ascii="Times New Roman" w:hAnsi="Times New Roman" w:cs="Times New Roman"/>
          <w:sz w:val="28"/>
          <w:szCs w:val="28"/>
        </w:rPr>
        <w:t>Килимовский сельсовет муниципального района Буздякский район РБ</w:t>
      </w:r>
      <w:r>
        <w:rPr>
          <w:rFonts w:ascii="Times New Roman" w:eastAsia="Times New Roman" w:hAnsi="Times New Roman" w:cs="Times New Roman"/>
          <w:color w:val="010101"/>
          <w:sz w:val="28"/>
          <w:szCs w:val="28"/>
        </w:rPr>
        <w:t xml:space="preserve"> на срок не менее 5 лет.</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1.8. Для целей настоящего Порядка используются следующие понятия:</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 схема - документ, состоящий из текстовой (в виде таблицы) част</w:t>
      </w:r>
      <w:r>
        <w:rPr>
          <w:rFonts w:ascii="Times New Roman" w:eastAsia="Times New Roman" w:hAnsi="Times New Roman" w:cs="Times New Roman"/>
          <w:color w:val="010101"/>
          <w:sz w:val="28"/>
          <w:szCs w:val="28"/>
        </w:rPr>
        <w:t>и</w:t>
      </w:r>
      <w:r w:rsidRPr="000950C1">
        <w:rPr>
          <w:rFonts w:ascii="Times New Roman" w:eastAsia="Times New Roman" w:hAnsi="Times New Roman" w:cs="Times New Roman"/>
          <w:color w:val="010101"/>
          <w:sz w:val="28"/>
          <w:szCs w:val="28"/>
        </w:rPr>
        <w:t xml:space="preserve">, содержащий информацию об адресных ориентирах, виде, специализации нестационарного торгового объекта, торговой площади объекта, сроке функционирования объекта, </w:t>
      </w:r>
      <w:r>
        <w:rPr>
          <w:rFonts w:ascii="Times New Roman" w:eastAsia="Times New Roman" w:hAnsi="Times New Roman" w:cs="Times New Roman"/>
          <w:color w:val="010101"/>
          <w:sz w:val="28"/>
          <w:szCs w:val="28"/>
        </w:rPr>
        <w:t>требованиях к нестационарному торговому объекту</w:t>
      </w:r>
      <w:r w:rsidRPr="000950C1">
        <w:rPr>
          <w:rFonts w:ascii="Times New Roman" w:eastAsia="Times New Roman" w:hAnsi="Times New Roman" w:cs="Times New Roman"/>
          <w:color w:val="010101"/>
          <w:sz w:val="28"/>
          <w:szCs w:val="28"/>
        </w:rPr>
        <w:t>;</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3) остановочный пункт общественного транспорта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lastRenderedPageBreak/>
        <w:t>4)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153C9A" w:rsidRPr="000950C1" w:rsidRDefault="00153C9A" w:rsidP="0096198D">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Специализация нестационарного торгового объекта "Печать" - торговая деятельность, при которой пятьдесят и более процентов всех предлагаемых к продаже товаров от их общего количества составляет печатная продукция. Реализация иных дополнительных групп товаров (услуг) осуществляется в соответствии с установленной номенклатурой.</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w:t>
      </w:r>
      <w:r w:rsidR="0096198D">
        <w:rPr>
          <w:rFonts w:ascii="Times New Roman" w:eastAsia="Times New Roman" w:hAnsi="Times New Roman" w:cs="Times New Roman"/>
          <w:color w:val="010101"/>
          <w:sz w:val="28"/>
          <w:szCs w:val="28"/>
        </w:rPr>
        <w:tab/>
      </w:r>
      <w:r w:rsidRPr="000950C1">
        <w:rPr>
          <w:rFonts w:ascii="Times New Roman" w:eastAsia="Times New Roman" w:hAnsi="Times New Roman" w:cs="Times New Roman"/>
          <w:color w:val="010101"/>
          <w:sz w:val="28"/>
          <w:szCs w:val="28"/>
        </w:rPr>
        <w:t>Расчет ведется по количеству наименований всех товарных позиций, выставленных на продажу, то есть выставленных и доступных для обозрения покупателей на витринах и иных приспособлениях.</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Примерные специализации нестационарных торговых объектов: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печатная продукция (в том числе театральные и билетные кассы);</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продовольственные товары (в том числе общественное питание);</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непродовольственные товары;</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цветы.</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В скобках показаны иные дополнительные специализации.</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1.9. К нестационарным торговым объектам, включаемым в схему, относятся:</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 павильон - оборудованное строение, имеющее торговый зал и помещения для хранения товарного запаса, рассчитанное на одно или несколько рабочих мест, общей площадью не более 16 кв. м;</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2) 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общей площадью не более 9 кв. м;</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3) торговая галерея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4) пункт быстрого питания - павильон или киоск, специализирующийся на продаже изделий из полуфабрикатов высокой степени готовности в </w:t>
      </w:r>
      <w:r w:rsidRPr="000950C1">
        <w:rPr>
          <w:rFonts w:ascii="Times New Roman" w:eastAsia="Times New Roman" w:hAnsi="Times New Roman" w:cs="Times New Roman"/>
          <w:color w:val="010101"/>
          <w:sz w:val="28"/>
          <w:szCs w:val="28"/>
        </w:rPr>
        <w:lastRenderedPageBreak/>
        <w:t>потребительской упаковке, обеспечивающей термическую обработку пищевого продукта;</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5) мобильный пункт быстрого питания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6) выносное холодильное оборудование - холодильник для хранения и реализации прохладительных напитков и мороженого;</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7) торговый автомат (вендинговый автомат)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8) бахчевой развал - специально оборудованная временная конструкция для хранения бахчевых культур, установленная в непосредственной близости к нестационарному торговому объекту (павильону, киоску), через который осуществляется реализация бахчевых культур;</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9) передвижные сооружения: автомагазины (автолавки), изотермические емкости и цистерны, презентационные стойки.</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w:t>
      </w:r>
    </w:p>
    <w:p w:rsidR="00153C9A"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2. Требования к разработке схемы</w:t>
      </w:r>
    </w:p>
    <w:p w:rsidR="0096198D" w:rsidRPr="000950C1" w:rsidRDefault="0096198D" w:rsidP="00153C9A">
      <w:pPr>
        <w:spacing w:after="180" w:line="240" w:lineRule="atLeast"/>
        <w:jc w:val="both"/>
        <w:rPr>
          <w:rFonts w:ascii="Times New Roman" w:eastAsia="Times New Roman" w:hAnsi="Times New Roman" w:cs="Times New Roman"/>
          <w:color w:val="010101"/>
          <w:sz w:val="28"/>
          <w:szCs w:val="28"/>
        </w:rPr>
      </w:pP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2.1. При разработке схемы учитываются:</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1) особенности развития торговой деятельности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2) 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3) обеспечение беспрепятственного развития улично-дорожной сети;</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4) обеспечение беспрепятственного движения транспорта и пешеходов;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5) специализация нестационарного торгового объекта;</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6) 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lastRenderedPageBreak/>
        <w:t>2.2.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2.3. Расстояние между нестационарными торговыми объектами (одиночными киосками, павильонами) должно составлять не менее 50 метров, за исключением нестационарных торговых объектов, расположенных в зонах рекреационного назначения (к землям рекреационного назначения относятся земли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153C9A" w:rsidRPr="000950C1" w:rsidRDefault="00153C9A" w:rsidP="0096198D">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Расстояние от остановочного пункта общественного транспорта до нестационарного объекта должно составлять не менее 50 м.</w:t>
      </w:r>
    </w:p>
    <w:p w:rsidR="00153C9A" w:rsidRPr="000950C1" w:rsidRDefault="00153C9A" w:rsidP="0096198D">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Расстояние между торговыми галереями должно составлять не менее 50 метров.</w:t>
      </w:r>
    </w:p>
    <w:p w:rsidR="00153C9A" w:rsidRPr="000950C1" w:rsidRDefault="00153C9A" w:rsidP="0096198D">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Расстояние между нестационарными торговыми объектами измеряется по тротуарам, пешеходным дорожкам и пешеходным переходам от ближайшего нижнего угла торгового нестационарного объекта (1) до ближайшего нижнего угла нестационарного торгового объекта (2). Измерение расстояния осуществляется по кратчайшему маршруту движения пешеходов.</w:t>
      </w:r>
    </w:p>
    <w:p w:rsidR="00153C9A" w:rsidRPr="000950C1" w:rsidRDefault="00153C9A" w:rsidP="0096198D">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Расстояние от края проезжей части до нестационарного торгового объекта должно составлять не менее 3,0 м.</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2.4. Внешний вид нестационарных торговых объектов должен соответствовать внешнему архитектурному облику сложившейся застройки </w:t>
      </w:r>
      <w:r>
        <w:rPr>
          <w:rFonts w:ascii="Times New Roman" w:hAnsi="Times New Roman" w:cs="Times New Roman"/>
          <w:sz w:val="28"/>
          <w:szCs w:val="28"/>
        </w:rPr>
        <w:t>Килимовский сельсовет муниципального района Буздякский район РБ.</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2.5. Площадки для размещения нестационарных торговых объектов и прилегающая территория должны быть благоустроены.</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2.6. Допускается в период с 1 апреля по 1 ноября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в соответствии с утвержденной схемой размещения нестационарных торговых объектов.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p>
    <w:p w:rsidR="00153C9A" w:rsidRPr="000950C1" w:rsidRDefault="00153C9A" w:rsidP="0096198D">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lastRenderedPageBreak/>
        <w:t>В местах, где установка холодильного оборудования указанным способом невозможна, разрешается установка витрины-холодильника непосредственно вплотную с фасадной стороной нестационарного торгового объекта.</w:t>
      </w:r>
    </w:p>
    <w:p w:rsidR="00153C9A" w:rsidRPr="000950C1" w:rsidRDefault="00153C9A" w:rsidP="0096198D">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Не допускается установка витрин-холодильников на проезжей части и газонах.</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2.7. Не допускается размещение нестационарных торговых объектов: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 в местах, не включенных в схему;</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2) размещение временных конструкций, предназначенных для хранения бахчевых культур, отдельно от нестационарных торговых объектов (павильонов, киосков);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3) не допускается выставление у нестационарных торговых объектов, в том числе у (мобильных) пунктов быстрого питания столиков, стульев, зонтиков и других подобных объектов;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4) на остановочных пунктах общественного транспорта;</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5) в полосах отвода автомобильных дорог;</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6)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7) ближе 5 метров от окон жилых и общественных зданий и витрин стационарных торговых объектов;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8) на инженерных сетях и коммуникациях и в охранных зонах инженерных сетей и коммуникаций;</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9) под железнодорожными путепроводами и автомобильными эстакадами, мостами;</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10) в надземных и подземных переходах, а также в 5-метровой охранной зоне от входов (выходов) в подземные переходы,;</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11) на расстоянии менее 25 метров от мест сбора мусора и пищевых отходов, дворовых уборных, выгребных ям;</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12) в случае, если размещение нестационарных торговых объектов уменьшает ширину пешеходных зон до 3 метров и менее;</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13)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lastRenderedPageBreak/>
        <w:t> </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3. Порядок разработки и утверждения схемы</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3.1. Схема разрабатывается Администрацией городского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 xml:space="preserve"> с учетом требований, установленных разделом 2 настоящего Порядка.</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3.2. В текстовой части проекта схемы (в таблице), разработанной по форме согласно Приложению 1 к настоящему Порядку, указывается следующая информация:</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1) </w:t>
      </w:r>
      <w:r>
        <w:rPr>
          <w:rFonts w:ascii="Times New Roman" w:eastAsia="Times New Roman" w:hAnsi="Times New Roman" w:cs="Times New Roman"/>
          <w:color w:val="010101"/>
          <w:sz w:val="28"/>
          <w:szCs w:val="28"/>
        </w:rPr>
        <w:t xml:space="preserve">порядковый номер; </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2) </w:t>
      </w:r>
      <w:r>
        <w:rPr>
          <w:rFonts w:ascii="Times New Roman" w:eastAsia="Times New Roman" w:hAnsi="Times New Roman" w:cs="Times New Roman"/>
          <w:color w:val="010101"/>
          <w:sz w:val="28"/>
          <w:szCs w:val="28"/>
        </w:rPr>
        <w:t>месторасположение нестационарного торгового объекта (объекта по оказанию услуг</w:t>
      </w:r>
      <w:r w:rsidRPr="000950C1">
        <w:rPr>
          <w:rFonts w:ascii="Times New Roman" w:eastAsia="Times New Roman" w:hAnsi="Times New Roman" w:cs="Times New Roman"/>
          <w:color w:val="010101"/>
          <w:sz w:val="28"/>
          <w:szCs w:val="28"/>
        </w:rPr>
        <w:t>;</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3) </w:t>
      </w:r>
      <w:r>
        <w:rPr>
          <w:rFonts w:ascii="Times New Roman" w:eastAsia="Times New Roman" w:hAnsi="Times New Roman" w:cs="Times New Roman"/>
          <w:color w:val="010101"/>
          <w:sz w:val="28"/>
          <w:szCs w:val="28"/>
        </w:rPr>
        <w:t>вид</w:t>
      </w:r>
      <w:r w:rsidRPr="000950C1">
        <w:rPr>
          <w:rFonts w:ascii="Times New Roman" w:eastAsia="Times New Roman" w:hAnsi="Times New Roman" w:cs="Times New Roman"/>
          <w:color w:val="010101"/>
          <w:sz w:val="28"/>
          <w:szCs w:val="28"/>
        </w:rPr>
        <w:t xml:space="preserve"> нестационарного торгового объекта (при наличии);</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4) </w:t>
      </w:r>
      <w:r>
        <w:rPr>
          <w:rFonts w:ascii="Times New Roman" w:eastAsia="Times New Roman" w:hAnsi="Times New Roman" w:cs="Times New Roman"/>
          <w:color w:val="010101"/>
          <w:sz w:val="28"/>
          <w:szCs w:val="28"/>
        </w:rPr>
        <w:t>специализация</w:t>
      </w:r>
      <w:r w:rsidRPr="000950C1">
        <w:rPr>
          <w:rFonts w:ascii="Times New Roman" w:eastAsia="Times New Roman" w:hAnsi="Times New Roman" w:cs="Times New Roman"/>
          <w:color w:val="010101"/>
          <w:sz w:val="28"/>
          <w:szCs w:val="28"/>
        </w:rPr>
        <w:t xml:space="preserve"> нестационарного торгового объекта;</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5) </w:t>
      </w:r>
      <w:r>
        <w:rPr>
          <w:rFonts w:ascii="Times New Roman" w:eastAsia="Times New Roman" w:hAnsi="Times New Roman" w:cs="Times New Roman"/>
          <w:color w:val="010101"/>
          <w:sz w:val="28"/>
          <w:szCs w:val="28"/>
        </w:rPr>
        <w:t>площадь нестационарного торгового объекта</w:t>
      </w:r>
      <w:r w:rsidRPr="000950C1">
        <w:rPr>
          <w:rFonts w:ascii="Times New Roman" w:eastAsia="Times New Roman" w:hAnsi="Times New Roman" w:cs="Times New Roman"/>
          <w:color w:val="010101"/>
          <w:sz w:val="28"/>
          <w:szCs w:val="28"/>
        </w:rPr>
        <w:t>;</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6) </w:t>
      </w:r>
      <w:r>
        <w:rPr>
          <w:rFonts w:ascii="Times New Roman" w:eastAsia="Times New Roman" w:hAnsi="Times New Roman" w:cs="Times New Roman"/>
          <w:color w:val="010101"/>
          <w:sz w:val="28"/>
          <w:szCs w:val="28"/>
        </w:rPr>
        <w:t>срок, период размещения нестационарного торгового объекта</w:t>
      </w:r>
      <w:r w:rsidRPr="000950C1">
        <w:rPr>
          <w:rFonts w:ascii="Times New Roman" w:eastAsia="Times New Roman" w:hAnsi="Times New Roman" w:cs="Times New Roman"/>
          <w:color w:val="010101"/>
          <w:sz w:val="28"/>
          <w:szCs w:val="28"/>
        </w:rPr>
        <w:t>;</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7) </w:t>
      </w:r>
      <w:r>
        <w:rPr>
          <w:rFonts w:ascii="Times New Roman" w:eastAsia="Times New Roman" w:hAnsi="Times New Roman" w:cs="Times New Roman"/>
          <w:color w:val="010101"/>
          <w:sz w:val="28"/>
          <w:szCs w:val="28"/>
        </w:rPr>
        <w:t>Требования к</w:t>
      </w:r>
      <w:r w:rsidR="0096198D">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нестационарному торговому объекту, планируемому к размещению</w:t>
      </w:r>
      <w:r w:rsidRPr="000950C1">
        <w:rPr>
          <w:rFonts w:ascii="Times New Roman" w:eastAsia="Times New Roman" w:hAnsi="Times New Roman" w:cs="Times New Roman"/>
          <w:color w:val="010101"/>
          <w:sz w:val="28"/>
          <w:szCs w:val="28"/>
        </w:rPr>
        <w:t>.</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3.</w:t>
      </w:r>
      <w:r>
        <w:rPr>
          <w:rFonts w:ascii="Times New Roman" w:eastAsia="Times New Roman" w:hAnsi="Times New Roman" w:cs="Times New Roman"/>
          <w:color w:val="010101"/>
          <w:sz w:val="28"/>
          <w:szCs w:val="28"/>
        </w:rPr>
        <w:t>3</w:t>
      </w:r>
      <w:r w:rsidRPr="000950C1">
        <w:rPr>
          <w:rFonts w:ascii="Times New Roman" w:eastAsia="Times New Roman" w:hAnsi="Times New Roman" w:cs="Times New Roman"/>
          <w:color w:val="010101"/>
          <w:sz w:val="28"/>
          <w:szCs w:val="28"/>
        </w:rPr>
        <w:t xml:space="preserve">. Разработанная схема утверждается постановлением Администрации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 xml:space="preserve"> опубликовывается и  размещается на своем официальном сайте в информационно-телекоммуникационной сети Интернет в течение десяти дней после его утверждения.</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3.</w:t>
      </w:r>
      <w:r>
        <w:rPr>
          <w:rFonts w:ascii="Times New Roman" w:eastAsia="Times New Roman" w:hAnsi="Times New Roman" w:cs="Times New Roman"/>
          <w:color w:val="010101"/>
          <w:sz w:val="28"/>
          <w:szCs w:val="28"/>
        </w:rPr>
        <w:t>4</w:t>
      </w:r>
      <w:r w:rsidRPr="000950C1">
        <w:rPr>
          <w:rFonts w:ascii="Times New Roman" w:eastAsia="Times New Roman" w:hAnsi="Times New Roman" w:cs="Times New Roman"/>
          <w:color w:val="010101"/>
          <w:sz w:val="28"/>
          <w:szCs w:val="28"/>
        </w:rPr>
        <w:t xml:space="preserve">. В течение </w:t>
      </w:r>
      <w:r>
        <w:rPr>
          <w:rFonts w:ascii="Times New Roman" w:eastAsia="Times New Roman" w:hAnsi="Times New Roman" w:cs="Times New Roman"/>
          <w:color w:val="010101"/>
          <w:sz w:val="28"/>
          <w:szCs w:val="28"/>
        </w:rPr>
        <w:t>десяти</w:t>
      </w:r>
      <w:r w:rsidRPr="000950C1">
        <w:rPr>
          <w:rFonts w:ascii="Times New Roman" w:eastAsia="Times New Roman" w:hAnsi="Times New Roman" w:cs="Times New Roman"/>
          <w:color w:val="010101"/>
          <w:sz w:val="28"/>
          <w:szCs w:val="28"/>
        </w:rPr>
        <w:t xml:space="preserve"> рабочих дней после </w:t>
      </w:r>
      <w:r>
        <w:rPr>
          <w:rFonts w:ascii="Times New Roman" w:eastAsia="Times New Roman" w:hAnsi="Times New Roman" w:cs="Times New Roman"/>
          <w:color w:val="010101"/>
          <w:sz w:val="28"/>
          <w:szCs w:val="28"/>
        </w:rPr>
        <w:t>принятия постановление представляется в Государственный комитет Республики Башкортостан по торговле и защите прав потребителей в электронном виде.</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3.</w:t>
      </w:r>
      <w:r>
        <w:rPr>
          <w:rFonts w:ascii="Times New Roman" w:eastAsia="Times New Roman" w:hAnsi="Times New Roman" w:cs="Times New Roman"/>
          <w:color w:val="010101"/>
          <w:sz w:val="28"/>
          <w:szCs w:val="28"/>
        </w:rPr>
        <w:t>5</w:t>
      </w:r>
      <w:r w:rsidRPr="000950C1">
        <w:rPr>
          <w:rFonts w:ascii="Times New Roman" w:eastAsia="Times New Roman" w:hAnsi="Times New Roman" w:cs="Times New Roman"/>
          <w:color w:val="010101"/>
          <w:sz w:val="28"/>
          <w:szCs w:val="28"/>
        </w:rPr>
        <w:t xml:space="preserve">. В схему не чаще одного раза в </w:t>
      </w:r>
      <w:r>
        <w:rPr>
          <w:rFonts w:ascii="Times New Roman" w:eastAsia="Times New Roman" w:hAnsi="Times New Roman" w:cs="Times New Roman"/>
          <w:color w:val="010101"/>
          <w:sz w:val="28"/>
          <w:szCs w:val="28"/>
        </w:rPr>
        <w:t xml:space="preserve">год </w:t>
      </w:r>
      <w:r w:rsidRPr="000950C1">
        <w:rPr>
          <w:rFonts w:ascii="Times New Roman" w:eastAsia="Times New Roman" w:hAnsi="Times New Roman" w:cs="Times New Roman"/>
          <w:color w:val="010101"/>
          <w:sz w:val="28"/>
          <w:szCs w:val="28"/>
        </w:rPr>
        <w:t>могут быть внесены изменения в порядке, установленном для ее разработки и утверждения.</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3.</w:t>
      </w:r>
      <w:r>
        <w:rPr>
          <w:rFonts w:ascii="Times New Roman" w:eastAsia="Times New Roman" w:hAnsi="Times New Roman" w:cs="Times New Roman"/>
          <w:color w:val="010101"/>
          <w:sz w:val="28"/>
          <w:szCs w:val="28"/>
        </w:rPr>
        <w:t>6</w:t>
      </w:r>
      <w:r w:rsidRPr="000950C1">
        <w:rPr>
          <w:rFonts w:ascii="Times New Roman" w:eastAsia="Times New Roman" w:hAnsi="Times New Roman" w:cs="Times New Roman"/>
          <w:color w:val="010101"/>
          <w:sz w:val="28"/>
          <w:szCs w:val="28"/>
        </w:rPr>
        <w:t>. Основаниями для внесения изменений в схему являются:</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1) реализация долгосрочных стратегических и целевых программ </w:t>
      </w:r>
      <w:r>
        <w:rPr>
          <w:rFonts w:ascii="Times New Roman" w:eastAsia="Times New Roman" w:hAnsi="Times New Roman" w:cs="Times New Roman"/>
          <w:color w:val="010101"/>
          <w:sz w:val="28"/>
          <w:szCs w:val="28"/>
        </w:rPr>
        <w:t>Республики Башкортостан</w:t>
      </w:r>
      <w:r w:rsidRPr="000950C1">
        <w:rPr>
          <w:rFonts w:ascii="Times New Roman" w:eastAsia="Times New Roman" w:hAnsi="Times New Roman" w:cs="Times New Roman"/>
          <w:color w:val="010101"/>
          <w:sz w:val="28"/>
          <w:szCs w:val="28"/>
        </w:rPr>
        <w:t>, муниципального района</w:t>
      </w:r>
      <w:r>
        <w:rPr>
          <w:rFonts w:ascii="Times New Roman" w:eastAsia="Times New Roman" w:hAnsi="Times New Roman" w:cs="Times New Roman"/>
          <w:color w:val="010101"/>
          <w:sz w:val="28"/>
          <w:szCs w:val="28"/>
        </w:rPr>
        <w:t xml:space="preserve"> Буздякский район РБ</w:t>
      </w:r>
      <w:r w:rsidRPr="000950C1">
        <w:rPr>
          <w:rFonts w:ascii="Times New Roman" w:eastAsia="Times New Roman" w:hAnsi="Times New Roman" w:cs="Times New Roman"/>
          <w:color w:val="010101"/>
          <w:sz w:val="28"/>
          <w:szCs w:val="28"/>
        </w:rPr>
        <w:t xml:space="preserve">,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 повлекших изменение нормативов минимальной обеспеченности населения площадью торговых объектов;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lastRenderedPageBreak/>
        <w:t>2) прекращение, перепрофилирование деятельности стационарных торговых объектов,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3) размещение на территории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 xml:space="preserve"> новых стационарных торговых объектов, повлекшее превышение норматива минимальной обеспеченности населения площадью торговых объектов;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4) 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торговых объектов;</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5) ремонт и реконструкция автомобильных дорог.</w:t>
      </w:r>
    </w:p>
    <w:p w:rsidR="00153C9A" w:rsidRPr="000950C1" w:rsidRDefault="00153C9A" w:rsidP="00153C9A">
      <w:pPr>
        <w:spacing w:after="180" w:line="240" w:lineRule="atLeast"/>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3.</w:t>
      </w:r>
      <w:r>
        <w:rPr>
          <w:rFonts w:ascii="Times New Roman" w:eastAsia="Times New Roman" w:hAnsi="Times New Roman" w:cs="Times New Roman"/>
          <w:color w:val="010101"/>
          <w:sz w:val="28"/>
          <w:szCs w:val="28"/>
        </w:rPr>
        <w:t>7</w:t>
      </w:r>
      <w:r w:rsidRPr="000950C1">
        <w:rPr>
          <w:rFonts w:ascii="Times New Roman" w:eastAsia="Times New Roman" w:hAnsi="Times New Roman" w:cs="Times New Roman"/>
          <w:color w:val="010101"/>
          <w:sz w:val="28"/>
          <w:szCs w:val="28"/>
        </w:rPr>
        <w:t xml:space="preserve">. Изменения, внесенные в схему, утверждаются постановлением Администрации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 которое подлежит опубликованию в порядке, установленном для официального опубликования муниципальных правовых актов, и размещается  на своем официальном сайте в информационно-телекоммуникационной сети Интернет в течение десяти дней после его утверждения.</w:t>
      </w:r>
    </w:p>
    <w:p w:rsidR="00153C9A" w:rsidRPr="000950C1" w:rsidRDefault="00153C9A" w:rsidP="0096198D">
      <w:pPr>
        <w:spacing w:after="180" w:line="240" w:lineRule="atLeast"/>
        <w:ind w:firstLine="708"/>
        <w:jc w:val="both"/>
        <w:rPr>
          <w:rFonts w:ascii="Times New Roman" w:eastAsia="Times New Roman" w:hAnsi="Times New Roman" w:cs="Times New Roman"/>
          <w:color w:val="010101"/>
          <w:sz w:val="28"/>
          <w:szCs w:val="28"/>
        </w:rPr>
      </w:pPr>
      <w:r w:rsidRPr="000950C1">
        <w:rPr>
          <w:rFonts w:ascii="Times New Roman" w:eastAsia="Times New Roman" w:hAnsi="Times New Roman" w:cs="Times New Roman"/>
          <w:color w:val="010101"/>
          <w:sz w:val="28"/>
          <w:szCs w:val="28"/>
        </w:rPr>
        <w:t xml:space="preserve">В течение </w:t>
      </w:r>
      <w:r>
        <w:rPr>
          <w:rFonts w:ascii="Times New Roman" w:eastAsia="Times New Roman" w:hAnsi="Times New Roman" w:cs="Times New Roman"/>
          <w:color w:val="010101"/>
          <w:sz w:val="28"/>
          <w:szCs w:val="28"/>
        </w:rPr>
        <w:t>десяти</w:t>
      </w:r>
      <w:r w:rsidRPr="000950C1">
        <w:rPr>
          <w:rFonts w:ascii="Times New Roman" w:eastAsia="Times New Roman" w:hAnsi="Times New Roman" w:cs="Times New Roman"/>
          <w:color w:val="010101"/>
          <w:sz w:val="28"/>
          <w:szCs w:val="28"/>
        </w:rPr>
        <w:t xml:space="preserve"> рабочих дней после опубликования постановление Администрации </w:t>
      </w:r>
      <w:r>
        <w:rPr>
          <w:rFonts w:ascii="Times New Roman" w:hAnsi="Times New Roman" w:cs="Times New Roman"/>
          <w:sz w:val="28"/>
          <w:szCs w:val="28"/>
        </w:rPr>
        <w:t>Килимовский сельсовет муниципального района Буздякский район РБ</w:t>
      </w:r>
      <w:r w:rsidRPr="000950C1">
        <w:rPr>
          <w:rFonts w:ascii="Times New Roman" w:eastAsia="Times New Roman" w:hAnsi="Times New Roman" w:cs="Times New Roman"/>
          <w:color w:val="010101"/>
          <w:sz w:val="28"/>
          <w:szCs w:val="28"/>
        </w:rPr>
        <w:t>, которым утверждены внесенные в схему изменения</w:t>
      </w:r>
      <w:r>
        <w:rPr>
          <w:rFonts w:ascii="Times New Roman" w:eastAsia="Times New Roman" w:hAnsi="Times New Roman" w:cs="Times New Roman"/>
          <w:color w:val="010101"/>
          <w:sz w:val="28"/>
          <w:szCs w:val="28"/>
        </w:rPr>
        <w:t xml:space="preserve"> представляются в Государственный комитет Республики Башкортостан по торговле и защите прав потребителей в электронном виде</w:t>
      </w:r>
      <w:r w:rsidRPr="000950C1">
        <w:rPr>
          <w:rFonts w:ascii="Times New Roman" w:eastAsia="Times New Roman" w:hAnsi="Times New Roman" w:cs="Times New Roman"/>
          <w:color w:val="010101"/>
          <w:sz w:val="28"/>
          <w:szCs w:val="28"/>
        </w:rPr>
        <w:t> </w:t>
      </w:r>
      <w:r>
        <w:rPr>
          <w:rFonts w:ascii="Times New Roman" w:eastAsia="Times New Roman" w:hAnsi="Times New Roman" w:cs="Times New Roman"/>
          <w:color w:val="010101"/>
          <w:sz w:val="28"/>
          <w:szCs w:val="28"/>
        </w:rPr>
        <w:t>.</w:t>
      </w:r>
    </w:p>
    <w:p w:rsidR="00153C9A" w:rsidRPr="0037075D" w:rsidRDefault="00153C9A" w:rsidP="00153C9A">
      <w:pPr>
        <w:spacing w:after="180" w:line="240" w:lineRule="atLeast"/>
        <w:rPr>
          <w:rFonts w:ascii="Arial" w:eastAsia="Times New Roman" w:hAnsi="Arial" w:cs="Arial"/>
          <w:color w:val="010101"/>
          <w:sz w:val="20"/>
          <w:szCs w:val="20"/>
        </w:rPr>
      </w:pPr>
      <w:r w:rsidRPr="0037075D">
        <w:rPr>
          <w:rFonts w:ascii="Arial" w:eastAsia="Times New Roman" w:hAnsi="Arial" w:cs="Arial"/>
          <w:color w:val="010101"/>
          <w:sz w:val="20"/>
          <w:szCs w:val="20"/>
        </w:rPr>
        <w:t> </w:t>
      </w: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6628"/>
      </w:tblGrid>
      <w:tr w:rsidR="00153C9A" w:rsidTr="0046147D">
        <w:tc>
          <w:tcPr>
            <w:tcW w:w="2943" w:type="dxa"/>
          </w:tcPr>
          <w:p w:rsidR="00153C9A" w:rsidRDefault="00153C9A" w:rsidP="0046147D">
            <w:pPr>
              <w:tabs>
                <w:tab w:val="left" w:pos="3801"/>
              </w:tabs>
              <w:jc w:val="center"/>
              <w:rPr>
                <w:rFonts w:ascii="Times New Roman" w:hAnsi="Times New Roman" w:cs="Times New Roman"/>
                <w:sz w:val="28"/>
                <w:szCs w:val="28"/>
              </w:rPr>
            </w:pPr>
          </w:p>
        </w:tc>
        <w:tc>
          <w:tcPr>
            <w:tcW w:w="6628" w:type="dxa"/>
          </w:tcPr>
          <w:p w:rsidR="00153C9A" w:rsidRDefault="00153C9A" w:rsidP="0046147D">
            <w:pPr>
              <w:tabs>
                <w:tab w:val="left" w:pos="3801"/>
              </w:tabs>
              <w:jc w:val="right"/>
              <w:rPr>
                <w:rFonts w:ascii="Times New Roman" w:hAnsi="Times New Roman" w:cs="Times New Roman"/>
                <w:sz w:val="28"/>
                <w:szCs w:val="28"/>
              </w:rPr>
            </w:pPr>
            <w:r>
              <w:rPr>
                <w:rFonts w:ascii="Times New Roman" w:hAnsi="Times New Roman" w:cs="Times New Roman"/>
                <w:sz w:val="28"/>
                <w:szCs w:val="28"/>
              </w:rPr>
              <w:t>Приложение 1</w:t>
            </w:r>
          </w:p>
          <w:p w:rsidR="00153C9A" w:rsidRDefault="00153C9A" w:rsidP="0046147D">
            <w:pPr>
              <w:tabs>
                <w:tab w:val="left" w:pos="0"/>
              </w:tabs>
              <w:jc w:val="right"/>
              <w:rPr>
                <w:rFonts w:ascii="Times New Roman" w:hAnsi="Times New Roman" w:cs="Times New Roman"/>
                <w:sz w:val="28"/>
                <w:szCs w:val="28"/>
              </w:rPr>
            </w:pPr>
            <w:r>
              <w:rPr>
                <w:rFonts w:ascii="Times New Roman" w:hAnsi="Times New Roman" w:cs="Times New Roman"/>
                <w:sz w:val="28"/>
                <w:szCs w:val="28"/>
              </w:rPr>
              <w:t>к Порядку разработки и утверждения</w:t>
            </w:r>
          </w:p>
          <w:p w:rsidR="00153C9A" w:rsidRDefault="00153C9A" w:rsidP="0046147D">
            <w:pPr>
              <w:tabs>
                <w:tab w:val="left" w:pos="3801"/>
              </w:tabs>
              <w:jc w:val="right"/>
              <w:rPr>
                <w:rFonts w:ascii="Times New Roman" w:hAnsi="Times New Roman" w:cs="Times New Roman"/>
                <w:sz w:val="28"/>
                <w:szCs w:val="28"/>
              </w:rPr>
            </w:pPr>
            <w:r>
              <w:rPr>
                <w:rFonts w:ascii="Times New Roman" w:hAnsi="Times New Roman" w:cs="Times New Roman"/>
                <w:sz w:val="28"/>
                <w:szCs w:val="28"/>
              </w:rPr>
              <w:t xml:space="preserve"> схемы размещения нестационарных</w:t>
            </w:r>
          </w:p>
          <w:p w:rsidR="00153C9A" w:rsidRDefault="00153C9A" w:rsidP="0046147D">
            <w:pPr>
              <w:tabs>
                <w:tab w:val="left" w:pos="3801"/>
              </w:tabs>
              <w:jc w:val="right"/>
              <w:rPr>
                <w:rFonts w:ascii="Times New Roman" w:hAnsi="Times New Roman" w:cs="Times New Roman"/>
                <w:sz w:val="28"/>
                <w:szCs w:val="28"/>
              </w:rPr>
            </w:pPr>
            <w:r>
              <w:rPr>
                <w:rFonts w:ascii="Times New Roman" w:hAnsi="Times New Roman" w:cs="Times New Roman"/>
                <w:sz w:val="28"/>
                <w:szCs w:val="28"/>
              </w:rPr>
              <w:t xml:space="preserve"> торговых объектов на территории сельского поселения Килимовский сельсовет </w:t>
            </w:r>
          </w:p>
          <w:p w:rsidR="00153C9A" w:rsidRDefault="00153C9A" w:rsidP="0046147D">
            <w:pPr>
              <w:tabs>
                <w:tab w:val="left" w:pos="3801"/>
              </w:tabs>
              <w:jc w:val="right"/>
              <w:rPr>
                <w:rFonts w:ascii="Times New Roman" w:hAnsi="Times New Roman" w:cs="Times New Roman"/>
                <w:sz w:val="28"/>
                <w:szCs w:val="28"/>
              </w:rPr>
            </w:pPr>
            <w:r>
              <w:rPr>
                <w:rFonts w:ascii="Times New Roman" w:hAnsi="Times New Roman" w:cs="Times New Roman"/>
                <w:sz w:val="28"/>
                <w:szCs w:val="28"/>
              </w:rPr>
              <w:t>МР Буздякский район РБ)</w:t>
            </w:r>
          </w:p>
          <w:p w:rsidR="00153C9A" w:rsidRDefault="00153C9A" w:rsidP="0046147D">
            <w:pPr>
              <w:tabs>
                <w:tab w:val="left" w:pos="3801"/>
              </w:tabs>
              <w:jc w:val="center"/>
              <w:rPr>
                <w:rFonts w:ascii="Times New Roman" w:hAnsi="Times New Roman" w:cs="Times New Roman"/>
                <w:sz w:val="28"/>
                <w:szCs w:val="28"/>
              </w:rPr>
            </w:pPr>
          </w:p>
        </w:tc>
      </w:tr>
    </w:tbl>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p>
    <w:p w:rsidR="00153C9A" w:rsidRDefault="00153C9A" w:rsidP="00153C9A">
      <w:pPr>
        <w:tabs>
          <w:tab w:val="left" w:pos="3801"/>
        </w:tabs>
        <w:spacing w:after="0"/>
        <w:jc w:val="center"/>
        <w:rPr>
          <w:rFonts w:ascii="Times New Roman" w:hAnsi="Times New Roman" w:cs="Times New Roman"/>
          <w:sz w:val="28"/>
          <w:szCs w:val="28"/>
        </w:rPr>
      </w:pPr>
      <w:r>
        <w:rPr>
          <w:rFonts w:ascii="Times New Roman" w:hAnsi="Times New Roman" w:cs="Times New Roman"/>
          <w:sz w:val="28"/>
          <w:szCs w:val="28"/>
        </w:rPr>
        <w:t>Схема</w:t>
      </w:r>
    </w:p>
    <w:p w:rsidR="00153C9A" w:rsidRDefault="00153C9A" w:rsidP="00153C9A">
      <w:pPr>
        <w:tabs>
          <w:tab w:val="left" w:pos="3801"/>
        </w:tabs>
        <w:spacing w:after="0"/>
        <w:jc w:val="center"/>
        <w:rPr>
          <w:rFonts w:ascii="Times New Roman" w:hAnsi="Times New Roman" w:cs="Times New Roman"/>
          <w:sz w:val="28"/>
          <w:szCs w:val="28"/>
        </w:rPr>
      </w:pPr>
      <w:r>
        <w:rPr>
          <w:rFonts w:ascii="Times New Roman" w:hAnsi="Times New Roman" w:cs="Times New Roman"/>
          <w:sz w:val="28"/>
          <w:szCs w:val="28"/>
        </w:rPr>
        <w:t xml:space="preserve"> размещения нестационарных торговых объектов на территории сельского поселения Килимовский сельсовет муниципального района Буздякский район РБ.</w:t>
      </w:r>
    </w:p>
    <w:p w:rsidR="00153C9A" w:rsidRDefault="00153C9A" w:rsidP="00153C9A">
      <w:pPr>
        <w:tabs>
          <w:tab w:val="left" w:pos="3801"/>
        </w:tabs>
        <w:spacing w:after="0"/>
        <w:jc w:val="center"/>
        <w:rPr>
          <w:rFonts w:ascii="Times New Roman" w:hAnsi="Times New Roman" w:cs="Times New Roman"/>
          <w:sz w:val="28"/>
          <w:szCs w:val="28"/>
        </w:rPr>
      </w:pPr>
    </w:p>
    <w:tbl>
      <w:tblPr>
        <w:tblStyle w:val="ab"/>
        <w:tblW w:w="0" w:type="auto"/>
        <w:tblLayout w:type="fixed"/>
        <w:tblLook w:val="04A0"/>
      </w:tblPr>
      <w:tblGrid>
        <w:gridCol w:w="598"/>
        <w:gridCol w:w="1778"/>
        <w:gridCol w:w="1560"/>
        <w:gridCol w:w="1701"/>
        <w:gridCol w:w="992"/>
        <w:gridCol w:w="1417"/>
        <w:gridCol w:w="1525"/>
      </w:tblGrid>
      <w:tr w:rsidR="00153C9A" w:rsidRPr="006B2903" w:rsidTr="0046147D">
        <w:tc>
          <w:tcPr>
            <w:tcW w:w="598"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w:t>
            </w:r>
          </w:p>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п\п</w:t>
            </w:r>
          </w:p>
        </w:tc>
        <w:tc>
          <w:tcPr>
            <w:tcW w:w="1778"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месторасположение нестационарного торгового объекта</w:t>
            </w:r>
          </w:p>
        </w:tc>
        <w:tc>
          <w:tcPr>
            <w:tcW w:w="1560"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нестационарный торговый объект(указать какой)</w:t>
            </w:r>
          </w:p>
        </w:tc>
        <w:tc>
          <w:tcPr>
            <w:tcW w:w="1701"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специализация нестационарного торгового объекта</w:t>
            </w:r>
          </w:p>
        </w:tc>
        <w:tc>
          <w:tcPr>
            <w:tcW w:w="992"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площадь нестационарного торгового объекта</w:t>
            </w:r>
          </w:p>
        </w:tc>
        <w:tc>
          <w:tcPr>
            <w:tcW w:w="1417"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Срок, период  размещения нестационарного торгового объекта</w:t>
            </w:r>
          </w:p>
        </w:tc>
        <w:tc>
          <w:tcPr>
            <w:tcW w:w="1525"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требования к нестационарного торговому  объекту планируемому к размещению</w:t>
            </w:r>
          </w:p>
        </w:tc>
      </w:tr>
      <w:tr w:rsidR="00153C9A" w:rsidRPr="006B2903" w:rsidTr="0046147D">
        <w:tc>
          <w:tcPr>
            <w:tcW w:w="598"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1.</w:t>
            </w:r>
          </w:p>
        </w:tc>
        <w:tc>
          <w:tcPr>
            <w:tcW w:w="1778" w:type="dxa"/>
          </w:tcPr>
          <w:p w:rsidR="00153C9A" w:rsidRPr="006B2903" w:rsidRDefault="00153C9A" w:rsidP="0046147D">
            <w:pPr>
              <w:tabs>
                <w:tab w:val="left" w:pos="3801"/>
              </w:tabs>
              <w:jc w:val="both"/>
              <w:rPr>
                <w:rFonts w:ascii="Times New Roman" w:hAnsi="Times New Roman" w:cs="Times New Roman"/>
                <w:sz w:val="24"/>
                <w:szCs w:val="24"/>
              </w:rPr>
            </w:pPr>
            <w:r>
              <w:rPr>
                <w:rFonts w:ascii="Times New Roman" w:hAnsi="Times New Roman" w:cs="Times New Roman"/>
                <w:sz w:val="24"/>
                <w:szCs w:val="24"/>
              </w:rPr>
              <w:t xml:space="preserve">РБ,МР, Буздякский район, с.Килимово, </w:t>
            </w:r>
            <w:r w:rsidRPr="006B2903">
              <w:rPr>
                <w:rFonts w:ascii="Times New Roman" w:hAnsi="Times New Roman" w:cs="Times New Roman"/>
                <w:sz w:val="24"/>
                <w:szCs w:val="24"/>
              </w:rPr>
              <w:t>ул.</w:t>
            </w:r>
            <w:r>
              <w:rPr>
                <w:rFonts w:ascii="Times New Roman" w:hAnsi="Times New Roman" w:cs="Times New Roman"/>
                <w:sz w:val="24"/>
                <w:szCs w:val="24"/>
              </w:rPr>
              <w:t>Пугачева</w:t>
            </w:r>
            <w:r w:rsidRPr="006B2903">
              <w:rPr>
                <w:rFonts w:ascii="Times New Roman" w:hAnsi="Times New Roman" w:cs="Times New Roman"/>
                <w:sz w:val="24"/>
                <w:szCs w:val="24"/>
              </w:rPr>
              <w:t xml:space="preserve"> дом </w:t>
            </w:r>
            <w:r>
              <w:rPr>
                <w:rFonts w:ascii="Times New Roman" w:hAnsi="Times New Roman" w:cs="Times New Roman"/>
                <w:sz w:val="24"/>
                <w:szCs w:val="24"/>
              </w:rPr>
              <w:t>51/1</w:t>
            </w:r>
          </w:p>
        </w:tc>
        <w:tc>
          <w:tcPr>
            <w:tcW w:w="1560"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Торговый киоск</w:t>
            </w:r>
          </w:p>
        </w:tc>
        <w:tc>
          <w:tcPr>
            <w:tcW w:w="1701"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Товары повседневного</w:t>
            </w:r>
          </w:p>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спроса</w:t>
            </w:r>
          </w:p>
        </w:tc>
        <w:tc>
          <w:tcPr>
            <w:tcW w:w="992"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8</w:t>
            </w:r>
          </w:p>
        </w:tc>
        <w:tc>
          <w:tcPr>
            <w:tcW w:w="1417"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Согласно договора</w:t>
            </w:r>
          </w:p>
        </w:tc>
        <w:tc>
          <w:tcPr>
            <w:tcW w:w="1525" w:type="dxa"/>
          </w:tcPr>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Соблюде-</w:t>
            </w:r>
          </w:p>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ние действующего законода-</w:t>
            </w:r>
          </w:p>
          <w:p w:rsidR="00153C9A" w:rsidRPr="006B2903" w:rsidRDefault="00153C9A" w:rsidP="0046147D">
            <w:pPr>
              <w:tabs>
                <w:tab w:val="left" w:pos="3801"/>
              </w:tabs>
              <w:jc w:val="both"/>
              <w:rPr>
                <w:rFonts w:ascii="Times New Roman" w:hAnsi="Times New Roman" w:cs="Times New Roman"/>
                <w:sz w:val="24"/>
                <w:szCs w:val="24"/>
              </w:rPr>
            </w:pPr>
            <w:r w:rsidRPr="006B2903">
              <w:rPr>
                <w:rFonts w:ascii="Times New Roman" w:hAnsi="Times New Roman" w:cs="Times New Roman"/>
                <w:sz w:val="24"/>
                <w:szCs w:val="24"/>
              </w:rPr>
              <w:t>тельства</w:t>
            </w:r>
          </w:p>
        </w:tc>
      </w:tr>
    </w:tbl>
    <w:p w:rsidR="00153C9A" w:rsidRPr="006B2903" w:rsidRDefault="00153C9A" w:rsidP="00153C9A">
      <w:pPr>
        <w:tabs>
          <w:tab w:val="left" w:pos="3801"/>
        </w:tabs>
        <w:spacing w:after="0"/>
        <w:jc w:val="both"/>
        <w:rPr>
          <w:rFonts w:ascii="Times New Roman" w:hAnsi="Times New Roman" w:cs="Times New Roman"/>
          <w:sz w:val="24"/>
          <w:szCs w:val="24"/>
        </w:rPr>
      </w:pPr>
    </w:p>
    <w:p w:rsidR="00153C9A" w:rsidRDefault="00153C9A" w:rsidP="00153C9A">
      <w:pPr>
        <w:tabs>
          <w:tab w:val="left" w:pos="3801"/>
        </w:tabs>
        <w:jc w:val="both"/>
        <w:rPr>
          <w:rFonts w:ascii="Times New Roman" w:hAnsi="Times New Roman" w:cs="Times New Roman"/>
          <w:sz w:val="24"/>
          <w:szCs w:val="24"/>
        </w:rPr>
      </w:pPr>
    </w:p>
    <w:p w:rsidR="00153C9A" w:rsidRDefault="00153C9A" w:rsidP="00153C9A">
      <w:pPr>
        <w:tabs>
          <w:tab w:val="left" w:pos="3801"/>
        </w:tabs>
        <w:jc w:val="both"/>
        <w:rPr>
          <w:rFonts w:ascii="Times New Roman" w:hAnsi="Times New Roman" w:cs="Times New Roman"/>
          <w:sz w:val="24"/>
          <w:szCs w:val="24"/>
        </w:rPr>
      </w:pPr>
    </w:p>
    <w:p w:rsidR="00153C9A" w:rsidRPr="00255DEC" w:rsidRDefault="00153C9A" w:rsidP="00153C9A">
      <w:pPr>
        <w:tabs>
          <w:tab w:val="left" w:pos="3801"/>
        </w:tabs>
        <w:jc w:val="both"/>
        <w:rPr>
          <w:rFonts w:ascii="Times New Roman" w:hAnsi="Times New Roman" w:cs="Times New Roman"/>
          <w:sz w:val="24"/>
          <w:szCs w:val="24"/>
        </w:rPr>
      </w:pPr>
      <w:r>
        <w:rPr>
          <w:rFonts w:ascii="Times New Roman" w:hAnsi="Times New Roman" w:cs="Times New Roman"/>
          <w:sz w:val="24"/>
          <w:szCs w:val="24"/>
        </w:rPr>
        <w:t xml:space="preserve">                          Управделами                                                                          С.Ф. Курбанова</w:t>
      </w:r>
    </w:p>
    <w:p w:rsidR="006B2903" w:rsidRPr="00153C9A" w:rsidRDefault="006B2903" w:rsidP="00153C9A">
      <w:pPr>
        <w:rPr>
          <w:szCs w:val="24"/>
        </w:rPr>
      </w:pPr>
    </w:p>
    <w:sectPr w:rsidR="006B2903" w:rsidRPr="00153C9A" w:rsidSect="002D53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DB1" w:rsidRDefault="00DD2DB1" w:rsidP="00BB507F">
      <w:pPr>
        <w:spacing w:after="0" w:line="240" w:lineRule="auto"/>
      </w:pPr>
      <w:r>
        <w:separator/>
      </w:r>
    </w:p>
  </w:endnote>
  <w:endnote w:type="continuationSeparator" w:id="1">
    <w:p w:rsidR="00DD2DB1" w:rsidRDefault="00DD2DB1" w:rsidP="00BB5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DB1" w:rsidRDefault="00DD2DB1" w:rsidP="00BB507F">
      <w:pPr>
        <w:spacing w:after="0" w:line="240" w:lineRule="auto"/>
      </w:pPr>
      <w:r>
        <w:separator/>
      </w:r>
    </w:p>
  </w:footnote>
  <w:footnote w:type="continuationSeparator" w:id="1">
    <w:p w:rsidR="00DD2DB1" w:rsidRDefault="00DD2DB1" w:rsidP="00BB50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D83ACC"/>
    <w:rsid w:val="00017336"/>
    <w:rsid w:val="00033D19"/>
    <w:rsid w:val="00051DBD"/>
    <w:rsid w:val="000950C1"/>
    <w:rsid w:val="000D00D6"/>
    <w:rsid w:val="000E5249"/>
    <w:rsid w:val="000F0522"/>
    <w:rsid w:val="00126D36"/>
    <w:rsid w:val="00153C9A"/>
    <w:rsid w:val="001A7391"/>
    <w:rsid w:val="00227E25"/>
    <w:rsid w:val="002D5365"/>
    <w:rsid w:val="002F2CD6"/>
    <w:rsid w:val="00325F12"/>
    <w:rsid w:val="00337101"/>
    <w:rsid w:val="003B25AF"/>
    <w:rsid w:val="0042017F"/>
    <w:rsid w:val="00524F01"/>
    <w:rsid w:val="00526552"/>
    <w:rsid w:val="00536CEF"/>
    <w:rsid w:val="00591CA9"/>
    <w:rsid w:val="00651239"/>
    <w:rsid w:val="006B2903"/>
    <w:rsid w:val="006F0123"/>
    <w:rsid w:val="00706EDA"/>
    <w:rsid w:val="007630DF"/>
    <w:rsid w:val="007839AF"/>
    <w:rsid w:val="008917E5"/>
    <w:rsid w:val="0095570F"/>
    <w:rsid w:val="0096198D"/>
    <w:rsid w:val="00A61836"/>
    <w:rsid w:val="00A7667F"/>
    <w:rsid w:val="00B409C2"/>
    <w:rsid w:val="00B44513"/>
    <w:rsid w:val="00B451C8"/>
    <w:rsid w:val="00B4727C"/>
    <w:rsid w:val="00B90FFC"/>
    <w:rsid w:val="00BB507F"/>
    <w:rsid w:val="00BD4E35"/>
    <w:rsid w:val="00C00899"/>
    <w:rsid w:val="00C62BE2"/>
    <w:rsid w:val="00C808A5"/>
    <w:rsid w:val="00C9315B"/>
    <w:rsid w:val="00CC417E"/>
    <w:rsid w:val="00D2740B"/>
    <w:rsid w:val="00D56EDA"/>
    <w:rsid w:val="00D83ACC"/>
    <w:rsid w:val="00DB4825"/>
    <w:rsid w:val="00DC5BBE"/>
    <w:rsid w:val="00DC703F"/>
    <w:rsid w:val="00DD2DB1"/>
    <w:rsid w:val="00EB0DCD"/>
    <w:rsid w:val="00F0051D"/>
    <w:rsid w:val="00F02D92"/>
    <w:rsid w:val="00F0793C"/>
    <w:rsid w:val="00F60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3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3ACC"/>
    <w:pPr>
      <w:spacing w:after="0" w:line="260" w:lineRule="auto"/>
      <w:jc w:val="right"/>
    </w:pPr>
    <w:rPr>
      <w:rFonts w:ascii="Arial" w:eastAsia="Times New Roman" w:hAnsi="Arial" w:cs="Times New Roman"/>
      <w:snapToGrid w:val="0"/>
      <w:sz w:val="28"/>
      <w:szCs w:val="20"/>
    </w:rPr>
  </w:style>
  <w:style w:type="character" w:customStyle="1" w:styleId="a4">
    <w:name w:val="Основной текст Знак"/>
    <w:basedOn w:val="a0"/>
    <w:link w:val="a3"/>
    <w:rsid w:val="00D83ACC"/>
    <w:rPr>
      <w:rFonts w:ascii="Arial" w:eastAsia="Times New Roman" w:hAnsi="Arial" w:cs="Times New Roman"/>
      <w:snapToGrid w:val="0"/>
      <w:sz w:val="28"/>
      <w:szCs w:val="20"/>
    </w:rPr>
  </w:style>
  <w:style w:type="paragraph" w:customStyle="1" w:styleId="FR1">
    <w:name w:val="FR1"/>
    <w:rsid w:val="00D83ACC"/>
    <w:pPr>
      <w:widowControl w:val="0"/>
      <w:spacing w:before="980" w:after="0" w:line="240" w:lineRule="auto"/>
      <w:jc w:val="center"/>
    </w:pPr>
    <w:rPr>
      <w:rFonts w:ascii="Times New Roman" w:eastAsia="Times New Roman" w:hAnsi="Times New Roman" w:cs="Times New Roman"/>
      <w:snapToGrid w:val="0"/>
      <w:sz w:val="28"/>
      <w:szCs w:val="20"/>
    </w:rPr>
  </w:style>
  <w:style w:type="paragraph" w:styleId="a5">
    <w:name w:val="Balloon Text"/>
    <w:basedOn w:val="a"/>
    <w:link w:val="a6"/>
    <w:uiPriority w:val="99"/>
    <w:semiHidden/>
    <w:unhideWhenUsed/>
    <w:rsid w:val="00D83A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3ACC"/>
    <w:rPr>
      <w:rFonts w:ascii="Tahoma" w:hAnsi="Tahoma" w:cs="Tahoma"/>
      <w:sz w:val="16"/>
      <w:szCs w:val="16"/>
    </w:rPr>
  </w:style>
  <w:style w:type="paragraph" w:styleId="a7">
    <w:name w:val="header"/>
    <w:basedOn w:val="a"/>
    <w:link w:val="a8"/>
    <w:uiPriority w:val="99"/>
    <w:semiHidden/>
    <w:unhideWhenUsed/>
    <w:rsid w:val="00BB507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B507F"/>
  </w:style>
  <w:style w:type="paragraph" w:styleId="a9">
    <w:name w:val="footer"/>
    <w:basedOn w:val="a"/>
    <w:link w:val="aa"/>
    <w:uiPriority w:val="99"/>
    <w:semiHidden/>
    <w:unhideWhenUsed/>
    <w:rsid w:val="00BB507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B507F"/>
  </w:style>
  <w:style w:type="table" w:styleId="ab">
    <w:name w:val="Table Grid"/>
    <w:basedOn w:val="a1"/>
    <w:rsid w:val="000E52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3A1A1-C964-405A-937A-B86A3C724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2893</Words>
  <Characters>16494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Килим сельсовет</cp:lastModifiedBy>
  <cp:revision>24</cp:revision>
  <cp:lastPrinted>2016-06-17T05:09:00Z</cp:lastPrinted>
  <dcterms:created xsi:type="dcterms:W3CDTF">2016-06-15T05:15:00Z</dcterms:created>
  <dcterms:modified xsi:type="dcterms:W3CDTF">2016-06-17T05:10:00Z</dcterms:modified>
</cp:coreProperties>
</file>